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9972" w14:textId="77777777" w:rsidR="00F82848" w:rsidRPr="00FD40A4" w:rsidRDefault="00F82848" w:rsidP="00F82848">
      <w:pPr>
        <w:widowControl w:val="0"/>
        <w:spacing w:line="560" w:lineRule="exact"/>
        <w:jc w:val="center"/>
        <w:rPr>
          <w:rFonts w:ascii="HG創英角ｺﾞｼｯｸUB" w:eastAsia="HG創英角ｺﾞｼｯｸUB" w:hAnsi="Arial" w:cs="Arial"/>
          <w:sz w:val="56"/>
          <w:szCs w:val="56"/>
        </w:rPr>
      </w:pPr>
    </w:p>
    <w:p w14:paraId="2DC2C723" w14:textId="77777777" w:rsidR="008D1265" w:rsidRPr="0062351A" w:rsidRDefault="008D1265" w:rsidP="00FA231D">
      <w:pPr>
        <w:snapToGrid w:val="0"/>
        <w:spacing w:line="540" w:lineRule="exact"/>
        <w:jc w:val="center"/>
        <w:rPr>
          <w:sz w:val="44"/>
        </w:rPr>
      </w:pPr>
      <w:r w:rsidRPr="0062351A">
        <w:rPr>
          <w:sz w:val="48"/>
        </w:rPr>
        <w:t>HOFOOプロジェクト</w:t>
      </w:r>
    </w:p>
    <w:p w14:paraId="245E42AA" w14:textId="77777777" w:rsidR="008D1265" w:rsidRPr="0062351A" w:rsidRDefault="008D1265" w:rsidP="00FA231D">
      <w:pPr>
        <w:snapToGrid w:val="0"/>
        <w:spacing w:line="540" w:lineRule="exact"/>
        <w:jc w:val="center"/>
        <w:rPr>
          <w:sz w:val="24"/>
        </w:rPr>
      </w:pPr>
      <w:r w:rsidRPr="0062351A">
        <w:rPr>
          <w:sz w:val="24"/>
        </w:rPr>
        <w:t>（地域産業クラスターものづくり支援事業）</w:t>
      </w:r>
    </w:p>
    <w:p w14:paraId="374A5E01" w14:textId="77777777" w:rsidR="00FA231D" w:rsidRPr="0062351A" w:rsidRDefault="00FA231D" w:rsidP="008D1265">
      <w:pPr>
        <w:snapToGrid w:val="0"/>
        <w:spacing w:line="800" w:lineRule="exact"/>
        <w:jc w:val="center"/>
        <w:rPr>
          <w:b/>
          <w:sz w:val="28"/>
        </w:rPr>
      </w:pPr>
    </w:p>
    <w:p w14:paraId="05A2F75E" w14:textId="1B521708" w:rsidR="008D1265" w:rsidRDefault="008D1265" w:rsidP="008D1265">
      <w:pPr>
        <w:snapToGrid w:val="0"/>
        <w:spacing w:line="800" w:lineRule="exact"/>
        <w:jc w:val="center"/>
        <w:rPr>
          <w:sz w:val="44"/>
        </w:rPr>
      </w:pPr>
      <w:r w:rsidRPr="00022E3B">
        <w:rPr>
          <w:b/>
          <w:sz w:val="52"/>
        </w:rPr>
        <w:t>HOFOO補助金</w:t>
      </w:r>
      <w:r w:rsidR="00022E3B">
        <w:rPr>
          <w:b/>
          <w:sz w:val="52"/>
        </w:rPr>
        <w:t>交付</w:t>
      </w:r>
      <w:r w:rsidR="00003A1E" w:rsidRPr="00022E3B">
        <w:rPr>
          <w:b/>
          <w:sz w:val="52"/>
        </w:rPr>
        <w:t>要綱</w:t>
      </w:r>
    </w:p>
    <w:p w14:paraId="54AD9BED" w14:textId="78895C25" w:rsidR="00982C79" w:rsidRPr="00FD40A4" w:rsidRDefault="00316E83" w:rsidP="00647C53">
      <w:pPr>
        <w:snapToGrid w:val="0"/>
        <w:jc w:val="center"/>
      </w:pPr>
      <w:r w:rsidRPr="00114AD0">
        <w:rPr>
          <w:noProof/>
        </w:rPr>
        <w:drawing>
          <wp:inline distT="0" distB="0" distL="0" distR="0" wp14:anchorId="48A0FA44" wp14:editId="62ADE23C">
            <wp:extent cx="3947160" cy="3931920"/>
            <wp:effectExtent l="0" t="0" r="0" b="0"/>
            <wp:docPr id="1" name="図 1" descr="E:\Work\Temporary Internet Files\Content.Word\HOF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ork\Temporary Internet Files\Content.Word\HOFO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7160" cy="3931920"/>
                    </a:xfrm>
                    <a:prstGeom prst="rect">
                      <a:avLst/>
                    </a:prstGeom>
                    <a:noFill/>
                    <a:ln>
                      <a:noFill/>
                    </a:ln>
                  </pic:spPr>
                </pic:pic>
              </a:graphicData>
            </a:graphic>
          </wp:inline>
        </w:drawing>
      </w:r>
    </w:p>
    <w:p w14:paraId="12F95F5C" w14:textId="77777777" w:rsidR="009842E0" w:rsidRDefault="009842E0" w:rsidP="00647C53">
      <w:pPr>
        <w:snapToGrid w:val="0"/>
        <w:jc w:val="center"/>
      </w:pPr>
    </w:p>
    <w:p w14:paraId="04C3C2C9" w14:textId="77777777" w:rsidR="00F34BE2" w:rsidRPr="00FD40A4" w:rsidRDefault="00F34BE2" w:rsidP="00647C53">
      <w:pPr>
        <w:snapToGrid w:val="0"/>
        <w:jc w:val="center"/>
      </w:pPr>
    </w:p>
    <w:p w14:paraId="03CC0273" w14:textId="77777777" w:rsidR="009842E0" w:rsidRPr="00FD40A4" w:rsidRDefault="009842E0" w:rsidP="00647C53">
      <w:pPr>
        <w:snapToGrid w:val="0"/>
        <w:jc w:val="center"/>
      </w:pPr>
    </w:p>
    <w:p w14:paraId="47A948D2" w14:textId="6A2B6AA5" w:rsidR="00982C79" w:rsidRPr="00FD40A4" w:rsidRDefault="00DE1BDE" w:rsidP="00647C53">
      <w:pPr>
        <w:snapToGrid w:val="0"/>
        <w:jc w:val="center"/>
      </w:pPr>
      <w:r w:rsidRPr="00114AD0">
        <w:rPr>
          <w:rFonts w:ascii="Century" w:eastAsia="ＭＳ 明朝" w:hAnsi="Century" w:cs="Times New Roman"/>
          <w:noProof/>
          <w:szCs w:val="24"/>
        </w:rPr>
        <w:drawing>
          <wp:inline distT="0" distB="0" distL="0" distR="0" wp14:anchorId="1EA73986" wp14:editId="10568DA5">
            <wp:extent cx="2065020" cy="4343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5020" cy="434340"/>
                    </a:xfrm>
                    <a:prstGeom prst="rect">
                      <a:avLst/>
                    </a:prstGeom>
                    <a:noFill/>
                    <a:ln>
                      <a:noFill/>
                    </a:ln>
                  </pic:spPr>
                </pic:pic>
              </a:graphicData>
            </a:graphic>
          </wp:inline>
        </w:drawing>
      </w:r>
    </w:p>
    <w:p w14:paraId="3154290D" w14:textId="0C89F407" w:rsidR="00F82848" w:rsidRPr="00F34BE2" w:rsidRDefault="00F82848" w:rsidP="00F82848">
      <w:pPr>
        <w:widowControl w:val="0"/>
        <w:jc w:val="center"/>
        <w:rPr>
          <w:rFonts w:cs="Arial"/>
          <w:sz w:val="36"/>
          <w:szCs w:val="32"/>
        </w:rPr>
      </w:pPr>
      <w:r w:rsidRPr="00F34BE2">
        <w:rPr>
          <w:rFonts w:cs="Arial" w:hint="eastAsia"/>
          <w:sz w:val="36"/>
          <w:szCs w:val="24"/>
        </w:rPr>
        <w:t>公益財団法人</w:t>
      </w:r>
      <w:r w:rsidRPr="00F34BE2">
        <w:rPr>
          <w:rFonts w:cs="Arial"/>
          <w:sz w:val="36"/>
          <w:szCs w:val="24"/>
        </w:rPr>
        <w:t xml:space="preserve"> </w:t>
      </w:r>
      <w:r w:rsidRPr="00F34BE2">
        <w:rPr>
          <w:rFonts w:cs="Arial" w:hint="eastAsia"/>
          <w:sz w:val="36"/>
          <w:szCs w:val="32"/>
        </w:rPr>
        <w:t>北海道科学技術総合振興センター</w:t>
      </w:r>
    </w:p>
    <w:p w14:paraId="6C49FC4D" w14:textId="77777777" w:rsidR="00842AE9" w:rsidRPr="00114AD0" w:rsidRDefault="00842AE9" w:rsidP="00F82848">
      <w:pPr>
        <w:widowControl w:val="0"/>
        <w:jc w:val="center"/>
        <w:rPr>
          <w:rFonts w:ascii="BIZ UDPゴシック" w:eastAsia="BIZ UDPゴシック" w:hAnsi="BIZ UDPゴシック" w:cs="Arial"/>
          <w:sz w:val="36"/>
          <w:szCs w:val="36"/>
        </w:rPr>
      </w:pPr>
    </w:p>
    <w:p w14:paraId="445B8225" w14:textId="6E765569" w:rsidR="00982C79" w:rsidRPr="00F34BE2" w:rsidRDefault="007F7A9E" w:rsidP="00647C53">
      <w:pPr>
        <w:snapToGrid w:val="0"/>
        <w:jc w:val="center"/>
        <w:rPr>
          <w:sz w:val="28"/>
        </w:rPr>
      </w:pPr>
      <w:r w:rsidRPr="00F34BE2">
        <w:rPr>
          <w:sz w:val="28"/>
        </w:rPr>
        <w:t>202</w:t>
      </w:r>
      <w:r w:rsidR="000C15C7">
        <w:rPr>
          <w:rFonts w:hint="eastAsia"/>
          <w:sz w:val="28"/>
        </w:rPr>
        <w:t>6</w:t>
      </w:r>
      <w:r w:rsidR="00E4528E" w:rsidRPr="00F34BE2">
        <w:rPr>
          <w:sz w:val="28"/>
        </w:rPr>
        <w:t>年3月</w:t>
      </w:r>
      <w:r w:rsidR="000C15C7">
        <w:rPr>
          <w:rFonts w:hint="eastAsia"/>
          <w:sz w:val="28"/>
        </w:rPr>
        <w:t>23</w:t>
      </w:r>
      <w:r w:rsidR="00E4528E" w:rsidRPr="00F34BE2">
        <w:rPr>
          <w:sz w:val="28"/>
        </w:rPr>
        <w:t>日</w:t>
      </w:r>
      <w:r w:rsidR="00FA231D" w:rsidRPr="00F34BE2">
        <w:rPr>
          <w:sz w:val="28"/>
        </w:rPr>
        <w:t>改訂</w:t>
      </w:r>
    </w:p>
    <w:p w14:paraId="1987209A" w14:textId="77777777" w:rsidR="007F7A9E" w:rsidRDefault="007F7A9E" w:rsidP="00647C53">
      <w:pPr>
        <w:snapToGrid w:val="0"/>
        <w:jc w:val="center"/>
        <w:rPr>
          <w:rFonts w:ascii="BIZ UDPゴシック" w:eastAsia="BIZ UDPゴシック" w:hAnsi="BIZ UDPゴシック"/>
          <w:sz w:val="28"/>
        </w:rPr>
      </w:pPr>
    </w:p>
    <w:p w14:paraId="0E89F040" w14:textId="77777777" w:rsidR="00842AE9" w:rsidRDefault="00842AE9" w:rsidP="00647C53">
      <w:pPr>
        <w:snapToGrid w:val="0"/>
        <w:jc w:val="center"/>
        <w:rPr>
          <w:rFonts w:ascii="BIZ UDPゴシック" w:eastAsia="BIZ UDPゴシック" w:hAnsi="BIZ UDPゴシック"/>
          <w:sz w:val="28"/>
        </w:rPr>
      </w:pPr>
    </w:p>
    <w:sdt>
      <w:sdtPr>
        <w:rPr>
          <w:rFonts w:ascii="メイリオ" w:eastAsia="メイリオ" w:hAnsi="メイリオ" w:cstheme="minorBidi"/>
          <w:color w:val="auto"/>
          <w:kern w:val="2"/>
          <w:sz w:val="21"/>
          <w:szCs w:val="22"/>
          <w:lang w:val="ja-JP"/>
        </w:rPr>
        <w:id w:val="-1552835867"/>
        <w:docPartObj>
          <w:docPartGallery w:val="Table of Contents"/>
          <w:docPartUnique/>
        </w:docPartObj>
      </w:sdtPr>
      <w:sdtEndPr>
        <w:rPr>
          <w:b/>
          <w:bCs/>
        </w:rPr>
      </w:sdtEndPr>
      <w:sdtContent>
        <w:p w14:paraId="290BC5CA" w14:textId="4C65E3B2" w:rsidR="00D148A5" w:rsidRPr="00605A02" w:rsidRDefault="00D148A5">
          <w:pPr>
            <w:pStyle w:val="af4"/>
            <w:rPr>
              <w:rFonts w:ascii="メイリオ" w:eastAsia="メイリオ" w:hAnsi="メイリオ"/>
            </w:rPr>
          </w:pPr>
          <w:r w:rsidRPr="00605A02">
            <w:rPr>
              <w:rFonts w:ascii="メイリオ" w:eastAsia="メイリオ" w:hAnsi="メイリオ"/>
              <w:lang w:val="ja-JP"/>
            </w:rPr>
            <w:t>内容</w:t>
          </w:r>
        </w:p>
        <w:p w14:paraId="01E8A2C8" w14:textId="06EB17FB" w:rsidR="002638CF" w:rsidRDefault="00D148A5">
          <w:pPr>
            <w:pStyle w:val="11"/>
            <w:tabs>
              <w:tab w:val="right" w:leader="dot" w:pos="9344"/>
            </w:tabs>
            <w:rPr>
              <w:noProof/>
            </w:rPr>
          </w:pPr>
          <w:r>
            <w:fldChar w:fldCharType="begin"/>
          </w:r>
          <w:r>
            <w:instrText xml:space="preserve"> TOC \o "1-3" \h \z \u </w:instrText>
          </w:r>
          <w:r>
            <w:fldChar w:fldCharType="separate"/>
          </w:r>
          <w:hyperlink w:anchor="_Toc223462619" w:history="1">
            <w:r w:rsidR="002638CF" w:rsidRPr="0045415D">
              <w:rPr>
                <w:rStyle w:val="af5"/>
                <w:noProof/>
              </w:rPr>
              <w:t>第1条（総則）</w:t>
            </w:r>
            <w:r w:rsidR="002638CF">
              <w:rPr>
                <w:noProof/>
                <w:webHidden/>
              </w:rPr>
              <w:tab/>
            </w:r>
            <w:r w:rsidR="002638CF">
              <w:rPr>
                <w:noProof/>
                <w:webHidden/>
              </w:rPr>
              <w:fldChar w:fldCharType="begin"/>
            </w:r>
            <w:r w:rsidR="002638CF">
              <w:rPr>
                <w:noProof/>
                <w:webHidden/>
              </w:rPr>
              <w:instrText xml:space="preserve"> PAGEREF _Toc223462619 \h </w:instrText>
            </w:r>
            <w:r w:rsidR="002638CF">
              <w:rPr>
                <w:noProof/>
                <w:webHidden/>
              </w:rPr>
            </w:r>
            <w:r w:rsidR="002638CF">
              <w:rPr>
                <w:noProof/>
                <w:webHidden/>
              </w:rPr>
              <w:fldChar w:fldCharType="separate"/>
            </w:r>
            <w:r w:rsidR="002638CF">
              <w:rPr>
                <w:noProof/>
                <w:webHidden/>
              </w:rPr>
              <w:t>3</w:t>
            </w:r>
            <w:r w:rsidR="002638CF">
              <w:rPr>
                <w:noProof/>
                <w:webHidden/>
              </w:rPr>
              <w:fldChar w:fldCharType="end"/>
            </w:r>
          </w:hyperlink>
        </w:p>
        <w:p w14:paraId="54B984C8" w14:textId="1D5B92DE" w:rsidR="002638CF" w:rsidRPr="002638CF" w:rsidRDefault="002638CF">
          <w:pPr>
            <w:pStyle w:val="11"/>
            <w:tabs>
              <w:tab w:val="right" w:leader="dot" w:pos="9344"/>
            </w:tabs>
            <w:rPr>
              <w:noProof/>
              <w:sz w:val="18"/>
              <w:szCs w:val="20"/>
            </w:rPr>
          </w:pPr>
          <w:hyperlink w:anchor="_Toc223462620" w:history="1">
            <w:r w:rsidRPr="002638CF">
              <w:rPr>
                <w:rStyle w:val="af5"/>
                <w:noProof/>
                <w:sz w:val="18"/>
                <w:szCs w:val="20"/>
              </w:rPr>
              <w:t>第2条（目的）</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_Toc223462620 \h </w:instrText>
            </w:r>
            <w:r w:rsidRPr="002638CF">
              <w:rPr>
                <w:noProof/>
                <w:webHidden/>
                <w:sz w:val="18"/>
                <w:szCs w:val="20"/>
              </w:rPr>
            </w:r>
            <w:r w:rsidRPr="002638CF">
              <w:rPr>
                <w:noProof/>
                <w:webHidden/>
                <w:sz w:val="18"/>
                <w:szCs w:val="20"/>
              </w:rPr>
              <w:fldChar w:fldCharType="separate"/>
            </w:r>
            <w:r w:rsidRPr="002638CF">
              <w:rPr>
                <w:noProof/>
                <w:webHidden/>
                <w:sz w:val="18"/>
                <w:szCs w:val="20"/>
              </w:rPr>
              <w:t>3</w:t>
            </w:r>
            <w:r w:rsidRPr="002638CF">
              <w:rPr>
                <w:noProof/>
                <w:webHidden/>
                <w:sz w:val="18"/>
                <w:szCs w:val="20"/>
              </w:rPr>
              <w:fldChar w:fldCharType="end"/>
            </w:r>
          </w:hyperlink>
        </w:p>
        <w:p w14:paraId="6C27DA5A" w14:textId="674C48DE" w:rsidR="002638CF" w:rsidRPr="002638CF" w:rsidRDefault="002638CF">
          <w:pPr>
            <w:pStyle w:val="11"/>
            <w:tabs>
              <w:tab w:val="right" w:leader="dot" w:pos="9344"/>
            </w:tabs>
            <w:rPr>
              <w:noProof/>
              <w:sz w:val="18"/>
              <w:szCs w:val="20"/>
            </w:rPr>
          </w:pPr>
          <w:hyperlink w:anchor="_Toc223462621" w:history="1">
            <w:r w:rsidRPr="002638CF">
              <w:rPr>
                <w:rStyle w:val="af5"/>
                <w:noProof/>
                <w:sz w:val="18"/>
                <w:szCs w:val="20"/>
              </w:rPr>
              <w:t>第3条（定義）</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_Toc223462621 \h </w:instrText>
            </w:r>
            <w:r w:rsidRPr="002638CF">
              <w:rPr>
                <w:noProof/>
                <w:webHidden/>
                <w:sz w:val="18"/>
                <w:szCs w:val="20"/>
              </w:rPr>
            </w:r>
            <w:r w:rsidRPr="002638CF">
              <w:rPr>
                <w:noProof/>
                <w:webHidden/>
                <w:sz w:val="18"/>
                <w:szCs w:val="20"/>
              </w:rPr>
              <w:fldChar w:fldCharType="separate"/>
            </w:r>
            <w:r w:rsidRPr="002638CF">
              <w:rPr>
                <w:noProof/>
                <w:webHidden/>
                <w:sz w:val="18"/>
                <w:szCs w:val="20"/>
              </w:rPr>
              <w:t>3</w:t>
            </w:r>
            <w:r w:rsidRPr="002638CF">
              <w:rPr>
                <w:noProof/>
                <w:webHidden/>
                <w:sz w:val="18"/>
                <w:szCs w:val="20"/>
              </w:rPr>
              <w:fldChar w:fldCharType="end"/>
            </w:r>
          </w:hyperlink>
        </w:p>
        <w:p w14:paraId="4FF09C8A" w14:textId="79D0BF04" w:rsidR="002638CF" w:rsidRPr="002638CF" w:rsidRDefault="002638CF">
          <w:pPr>
            <w:pStyle w:val="11"/>
            <w:tabs>
              <w:tab w:val="right" w:leader="dot" w:pos="9344"/>
            </w:tabs>
            <w:rPr>
              <w:noProof/>
              <w:sz w:val="18"/>
              <w:szCs w:val="20"/>
            </w:rPr>
          </w:pPr>
          <w:hyperlink w:anchor="_Toc223462622" w:history="1">
            <w:r w:rsidRPr="002638CF">
              <w:rPr>
                <w:rStyle w:val="af5"/>
                <w:noProof/>
                <w:sz w:val="18"/>
                <w:szCs w:val="20"/>
              </w:rPr>
              <w:t>第4条（申請の要件）</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_Toc223462622 \h </w:instrText>
            </w:r>
            <w:r w:rsidRPr="002638CF">
              <w:rPr>
                <w:noProof/>
                <w:webHidden/>
                <w:sz w:val="18"/>
                <w:szCs w:val="20"/>
              </w:rPr>
            </w:r>
            <w:r w:rsidRPr="002638CF">
              <w:rPr>
                <w:noProof/>
                <w:webHidden/>
                <w:sz w:val="18"/>
                <w:szCs w:val="20"/>
              </w:rPr>
              <w:fldChar w:fldCharType="separate"/>
            </w:r>
            <w:r w:rsidRPr="002638CF">
              <w:rPr>
                <w:noProof/>
                <w:webHidden/>
                <w:sz w:val="18"/>
                <w:szCs w:val="20"/>
              </w:rPr>
              <w:t>3</w:t>
            </w:r>
            <w:r w:rsidRPr="002638CF">
              <w:rPr>
                <w:noProof/>
                <w:webHidden/>
                <w:sz w:val="18"/>
                <w:szCs w:val="20"/>
              </w:rPr>
              <w:fldChar w:fldCharType="end"/>
            </w:r>
          </w:hyperlink>
        </w:p>
        <w:p w14:paraId="5CB23F0F" w14:textId="34DE1FFD" w:rsidR="002638CF" w:rsidRPr="002638CF" w:rsidRDefault="002638CF">
          <w:pPr>
            <w:pStyle w:val="11"/>
            <w:tabs>
              <w:tab w:val="right" w:leader="dot" w:pos="9344"/>
            </w:tabs>
            <w:rPr>
              <w:noProof/>
              <w:sz w:val="18"/>
              <w:szCs w:val="20"/>
            </w:rPr>
          </w:pPr>
          <w:hyperlink w:anchor="_Toc223462623" w:history="1">
            <w:r w:rsidRPr="002638CF">
              <w:rPr>
                <w:rStyle w:val="af5"/>
                <w:noProof/>
                <w:sz w:val="18"/>
                <w:szCs w:val="20"/>
              </w:rPr>
              <w:t>第5条（補助金額等）</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_Toc223462623 \h </w:instrText>
            </w:r>
            <w:r w:rsidRPr="002638CF">
              <w:rPr>
                <w:noProof/>
                <w:webHidden/>
                <w:sz w:val="18"/>
                <w:szCs w:val="20"/>
              </w:rPr>
            </w:r>
            <w:r w:rsidRPr="002638CF">
              <w:rPr>
                <w:noProof/>
                <w:webHidden/>
                <w:sz w:val="18"/>
                <w:szCs w:val="20"/>
              </w:rPr>
              <w:fldChar w:fldCharType="separate"/>
            </w:r>
            <w:r w:rsidRPr="002638CF">
              <w:rPr>
                <w:noProof/>
                <w:webHidden/>
                <w:sz w:val="18"/>
                <w:szCs w:val="20"/>
              </w:rPr>
              <w:t>4</w:t>
            </w:r>
            <w:r w:rsidRPr="002638CF">
              <w:rPr>
                <w:noProof/>
                <w:webHidden/>
                <w:sz w:val="18"/>
                <w:szCs w:val="20"/>
              </w:rPr>
              <w:fldChar w:fldCharType="end"/>
            </w:r>
          </w:hyperlink>
        </w:p>
        <w:p w14:paraId="3D2A15FD" w14:textId="249C7385" w:rsidR="002638CF" w:rsidRPr="002638CF" w:rsidRDefault="002638CF">
          <w:pPr>
            <w:pStyle w:val="11"/>
            <w:tabs>
              <w:tab w:val="right" w:leader="dot" w:pos="9344"/>
            </w:tabs>
            <w:rPr>
              <w:noProof/>
              <w:sz w:val="18"/>
              <w:szCs w:val="20"/>
            </w:rPr>
          </w:pPr>
          <w:hyperlink w:anchor="_Toc223462624" w:history="1">
            <w:r w:rsidRPr="002638CF">
              <w:rPr>
                <w:rStyle w:val="af5"/>
                <w:noProof/>
                <w:sz w:val="18"/>
                <w:szCs w:val="20"/>
              </w:rPr>
              <w:t>第6条（交付の申請）</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_Toc223462624 \h </w:instrText>
            </w:r>
            <w:r w:rsidRPr="002638CF">
              <w:rPr>
                <w:noProof/>
                <w:webHidden/>
                <w:sz w:val="18"/>
                <w:szCs w:val="20"/>
              </w:rPr>
            </w:r>
            <w:r w:rsidRPr="002638CF">
              <w:rPr>
                <w:noProof/>
                <w:webHidden/>
                <w:sz w:val="18"/>
                <w:szCs w:val="20"/>
              </w:rPr>
              <w:fldChar w:fldCharType="separate"/>
            </w:r>
            <w:r w:rsidRPr="002638CF">
              <w:rPr>
                <w:noProof/>
                <w:webHidden/>
                <w:sz w:val="18"/>
                <w:szCs w:val="20"/>
              </w:rPr>
              <w:t>4</w:t>
            </w:r>
            <w:r w:rsidRPr="002638CF">
              <w:rPr>
                <w:noProof/>
                <w:webHidden/>
                <w:sz w:val="18"/>
                <w:szCs w:val="20"/>
              </w:rPr>
              <w:fldChar w:fldCharType="end"/>
            </w:r>
          </w:hyperlink>
        </w:p>
        <w:p w14:paraId="129A6833" w14:textId="5EAB373F" w:rsidR="002638CF" w:rsidRPr="002638CF" w:rsidRDefault="002638CF">
          <w:pPr>
            <w:pStyle w:val="11"/>
            <w:tabs>
              <w:tab w:val="right" w:leader="dot" w:pos="9344"/>
            </w:tabs>
            <w:rPr>
              <w:noProof/>
              <w:sz w:val="18"/>
              <w:szCs w:val="20"/>
            </w:rPr>
          </w:pPr>
          <w:hyperlink w:anchor="_Toc223462625" w:history="1">
            <w:r w:rsidRPr="002638CF">
              <w:rPr>
                <w:rStyle w:val="af5"/>
                <w:noProof/>
                <w:sz w:val="18"/>
                <w:szCs w:val="20"/>
              </w:rPr>
              <w:t>第7条（審査結果の通知）</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_Toc223462625 \h </w:instrText>
            </w:r>
            <w:r w:rsidRPr="002638CF">
              <w:rPr>
                <w:noProof/>
                <w:webHidden/>
                <w:sz w:val="18"/>
                <w:szCs w:val="20"/>
              </w:rPr>
            </w:r>
            <w:r w:rsidRPr="002638CF">
              <w:rPr>
                <w:noProof/>
                <w:webHidden/>
                <w:sz w:val="18"/>
                <w:szCs w:val="20"/>
              </w:rPr>
              <w:fldChar w:fldCharType="separate"/>
            </w:r>
            <w:r w:rsidRPr="002638CF">
              <w:rPr>
                <w:noProof/>
                <w:webHidden/>
                <w:sz w:val="18"/>
                <w:szCs w:val="20"/>
              </w:rPr>
              <w:t>4</w:t>
            </w:r>
            <w:r w:rsidRPr="002638CF">
              <w:rPr>
                <w:noProof/>
                <w:webHidden/>
                <w:sz w:val="18"/>
                <w:szCs w:val="20"/>
              </w:rPr>
              <w:fldChar w:fldCharType="end"/>
            </w:r>
          </w:hyperlink>
        </w:p>
        <w:p w14:paraId="489C2579" w14:textId="09F2B7F5" w:rsidR="002638CF" w:rsidRPr="002638CF" w:rsidRDefault="002638CF">
          <w:pPr>
            <w:pStyle w:val="11"/>
            <w:tabs>
              <w:tab w:val="right" w:leader="dot" w:pos="9344"/>
            </w:tabs>
            <w:rPr>
              <w:noProof/>
              <w:sz w:val="18"/>
              <w:szCs w:val="20"/>
            </w:rPr>
          </w:pPr>
          <w:hyperlink w:anchor="_Toc223462626" w:history="1">
            <w:r w:rsidRPr="002638CF">
              <w:rPr>
                <w:rStyle w:val="af5"/>
                <w:noProof/>
                <w:sz w:val="18"/>
                <w:szCs w:val="20"/>
              </w:rPr>
              <w:t>第8条（申請の取下げ）</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_Toc223462626 \h </w:instrText>
            </w:r>
            <w:r w:rsidRPr="002638CF">
              <w:rPr>
                <w:noProof/>
                <w:webHidden/>
                <w:sz w:val="18"/>
                <w:szCs w:val="20"/>
              </w:rPr>
            </w:r>
            <w:r w:rsidRPr="002638CF">
              <w:rPr>
                <w:noProof/>
                <w:webHidden/>
                <w:sz w:val="18"/>
                <w:szCs w:val="20"/>
              </w:rPr>
              <w:fldChar w:fldCharType="separate"/>
            </w:r>
            <w:r w:rsidRPr="002638CF">
              <w:rPr>
                <w:noProof/>
                <w:webHidden/>
                <w:sz w:val="18"/>
                <w:szCs w:val="20"/>
              </w:rPr>
              <w:t>4</w:t>
            </w:r>
            <w:r w:rsidRPr="002638CF">
              <w:rPr>
                <w:noProof/>
                <w:webHidden/>
                <w:sz w:val="18"/>
                <w:szCs w:val="20"/>
              </w:rPr>
              <w:fldChar w:fldCharType="end"/>
            </w:r>
          </w:hyperlink>
        </w:p>
        <w:p w14:paraId="29566E99" w14:textId="5AAF5A89" w:rsidR="002638CF" w:rsidRPr="002638CF" w:rsidRDefault="002638CF">
          <w:pPr>
            <w:pStyle w:val="11"/>
            <w:tabs>
              <w:tab w:val="right" w:leader="dot" w:pos="9344"/>
            </w:tabs>
            <w:rPr>
              <w:noProof/>
              <w:sz w:val="18"/>
              <w:szCs w:val="20"/>
            </w:rPr>
          </w:pPr>
          <w:hyperlink w:anchor="_Toc223462627" w:history="1">
            <w:r w:rsidRPr="002638CF">
              <w:rPr>
                <w:rStyle w:val="af5"/>
                <w:noProof/>
                <w:sz w:val="18"/>
                <w:szCs w:val="20"/>
              </w:rPr>
              <w:t>第9条（計画の変更）</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_Toc223462627 \h </w:instrText>
            </w:r>
            <w:r w:rsidRPr="002638CF">
              <w:rPr>
                <w:noProof/>
                <w:webHidden/>
                <w:sz w:val="18"/>
                <w:szCs w:val="20"/>
              </w:rPr>
            </w:r>
            <w:r w:rsidRPr="002638CF">
              <w:rPr>
                <w:noProof/>
                <w:webHidden/>
                <w:sz w:val="18"/>
                <w:szCs w:val="20"/>
              </w:rPr>
              <w:fldChar w:fldCharType="separate"/>
            </w:r>
            <w:r w:rsidRPr="002638CF">
              <w:rPr>
                <w:noProof/>
                <w:webHidden/>
                <w:sz w:val="18"/>
                <w:szCs w:val="20"/>
              </w:rPr>
              <w:t>4</w:t>
            </w:r>
            <w:r w:rsidRPr="002638CF">
              <w:rPr>
                <w:noProof/>
                <w:webHidden/>
                <w:sz w:val="18"/>
                <w:szCs w:val="20"/>
              </w:rPr>
              <w:fldChar w:fldCharType="end"/>
            </w:r>
          </w:hyperlink>
        </w:p>
        <w:p w14:paraId="73DD9CAD" w14:textId="3D53909B" w:rsidR="002638CF" w:rsidRPr="002638CF" w:rsidRDefault="002638CF">
          <w:pPr>
            <w:pStyle w:val="11"/>
            <w:tabs>
              <w:tab w:val="right" w:leader="dot" w:pos="9344"/>
            </w:tabs>
            <w:rPr>
              <w:noProof/>
              <w:sz w:val="18"/>
              <w:szCs w:val="20"/>
            </w:rPr>
          </w:pPr>
          <w:hyperlink w:anchor="_Toc223462628" w:history="1">
            <w:r w:rsidRPr="002638CF">
              <w:rPr>
                <w:rStyle w:val="af5"/>
                <w:noProof/>
                <w:sz w:val="18"/>
                <w:szCs w:val="20"/>
              </w:rPr>
              <w:t>第10条（事故等の報告）</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_Toc223462628 \h </w:instrText>
            </w:r>
            <w:r w:rsidRPr="002638CF">
              <w:rPr>
                <w:noProof/>
                <w:webHidden/>
                <w:sz w:val="18"/>
                <w:szCs w:val="20"/>
              </w:rPr>
            </w:r>
            <w:r w:rsidRPr="002638CF">
              <w:rPr>
                <w:noProof/>
                <w:webHidden/>
                <w:sz w:val="18"/>
                <w:szCs w:val="20"/>
              </w:rPr>
              <w:fldChar w:fldCharType="separate"/>
            </w:r>
            <w:r w:rsidRPr="002638CF">
              <w:rPr>
                <w:noProof/>
                <w:webHidden/>
                <w:sz w:val="18"/>
                <w:szCs w:val="20"/>
              </w:rPr>
              <w:t>5</w:t>
            </w:r>
            <w:r w:rsidRPr="002638CF">
              <w:rPr>
                <w:noProof/>
                <w:webHidden/>
                <w:sz w:val="18"/>
                <w:szCs w:val="20"/>
              </w:rPr>
              <w:fldChar w:fldCharType="end"/>
            </w:r>
          </w:hyperlink>
        </w:p>
        <w:p w14:paraId="17D0826D" w14:textId="1AEF2D85" w:rsidR="002638CF" w:rsidRPr="002638CF" w:rsidRDefault="002638CF">
          <w:pPr>
            <w:pStyle w:val="11"/>
            <w:tabs>
              <w:tab w:val="right" w:leader="dot" w:pos="9344"/>
            </w:tabs>
            <w:rPr>
              <w:noProof/>
              <w:sz w:val="18"/>
              <w:szCs w:val="20"/>
            </w:rPr>
          </w:pPr>
          <w:hyperlink w:anchor="_Toc223462629" w:history="1">
            <w:r w:rsidRPr="002638CF">
              <w:rPr>
                <w:rStyle w:val="af5"/>
                <w:noProof/>
                <w:sz w:val="18"/>
                <w:szCs w:val="20"/>
              </w:rPr>
              <w:t>第11条（中間検査）</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_Toc223462629 \h </w:instrText>
            </w:r>
            <w:r w:rsidRPr="002638CF">
              <w:rPr>
                <w:noProof/>
                <w:webHidden/>
                <w:sz w:val="18"/>
                <w:szCs w:val="20"/>
              </w:rPr>
            </w:r>
            <w:r w:rsidRPr="002638CF">
              <w:rPr>
                <w:noProof/>
                <w:webHidden/>
                <w:sz w:val="18"/>
                <w:szCs w:val="20"/>
              </w:rPr>
              <w:fldChar w:fldCharType="separate"/>
            </w:r>
            <w:r w:rsidRPr="002638CF">
              <w:rPr>
                <w:noProof/>
                <w:webHidden/>
                <w:sz w:val="18"/>
                <w:szCs w:val="20"/>
              </w:rPr>
              <w:t>5</w:t>
            </w:r>
            <w:r w:rsidRPr="002638CF">
              <w:rPr>
                <w:noProof/>
                <w:webHidden/>
                <w:sz w:val="18"/>
                <w:szCs w:val="20"/>
              </w:rPr>
              <w:fldChar w:fldCharType="end"/>
            </w:r>
          </w:hyperlink>
        </w:p>
        <w:p w14:paraId="35284087" w14:textId="1F0DFFF5" w:rsidR="002638CF" w:rsidRPr="002638CF" w:rsidRDefault="002638CF">
          <w:pPr>
            <w:pStyle w:val="11"/>
            <w:tabs>
              <w:tab w:val="right" w:leader="dot" w:pos="9344"/>
            </w:tabs>
            <w:rPr>
              <w:noProof/>
              <w:sz w:val="18"/>
              <w:szCs w:val="20"/>
            </w:rPr>
          </w:pPr>
          <w:hyperlink w:anchor="_Toc223462630" w:history="1">
            <w:r w:rsidRPr="002638CF">
              <w:rPr>
                <w:rStyle w:val="af5"/>
                <w:noProof/>
                <w:sz w:val="18"/>
                <w:szCs w:val="20"/>
              </w:rPr>
              <w:t>第12条（実績報告）</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_Toc223462630 \h </w:instrText>
            </w:r>
            <w:r w:rsidRPr="002638CF">
              <w:rPr>
                <w:noProof/>
                <w:webHidden/>
                <w:sz w:val="18"/>
                <w:szCs w:val="20"/>
              </w:rPr>
            </w:r>
            <w:r w:rsidRPr="002638CF">
              <w:rPr>
                <w:noProof/>
                <w:webHidden/>
                <w:sz w:val="18"/>
                <w:szCs w:val="20"/>
              </w:rPr>
              <w:fldChar w:fldCharType="separate"/>
            </w:r>
            <w:r w:rsidRPr="002638CF">
              <w:rPr>
                <w:noProof/>
                <w:webHidden/>
                <w:sz w:val="18"/>
                <w:szCs w:val="20"/>
              </w:rPr>
              <w:t>5</w:t>
            </w:r>
            <w:r w:rsidRPr="002638CF">
              <w:rPr>
                <w:noProof/>
                <w:webHidden/>
                <w:sz w:val="18"/>
                <w:szCs w:val="20"/>
              </w:rPr>
              <w:fldChar w:fldCharType="end"/>
            </w:r>
          </w:hyperlink>
        </w:p>
        <w:p w14:paraId="644045F8" w14:textId="4D4DB3FB" w:rsidR="002638CF" w:rsidRPr="002638CF" w:rsidRDefault="002638CF">
          <w:pPr>
            <w:pStyle w:val="11"/>
            <w:tabs>
              <w:tab w:val="right" w:leader="dot" w:pos="9344"/>
            </w:tabs>
            <w:rPr>
              <w:noProof/>
              <w:sz w:val="18"/>
              <w:szCs w:val="20"/>
            </w:rPr>
          </w:pPr>
          <w:hyperlink w:anchor="_Toc223462631" w:history="1">
            <w:r w:rsidRPr="002638CF">
              <w:rPr>
                <w:rStyle w:val="af5"/>
                <w:noProof/>
                <w:sz w:val="18"/>
                <w:szCs w:val="20"/>
              </w:rPr>
              <w:t>第13条（補助金の額の確定等）</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_Toc223462631 \h </w:instrText>
            </w:r>
            <w:r w:rsidRPr="002638CF">
              <w:rPr>
                <w:noProof/>
                <w:webHidden/>
                <w:sz w:val="18"/>
                <w:szCs w:val="20"/>
              </w:rPr>
            </w:r>
            <w:r w:rsidRPr="002638CF">
              <w:rPr>
                <w:noProof/>
                <w:webHidden/>
                <w:sz w:val="18"/>
                <w:szCs w:val="20"/>
              </w:rPr>
              <w:fldChar w:fldCharType="separate"/>
            </w:r>
            <w:r w:rsidRPr="002638CF">
              <w:rPr>
                <w:noProof/>
                <w:webHidden/>
                <w:sz w:val="18"/>
                <w:szCs w:val="20"/>
              </w:rPr>
              <w:t>5</w:t>
            </w:r>
            <w:r w:rsidRPr="002638CF">
              <w:rPr>
                <w:noProof/>
                <w:webHidden/>
                <w:sz w:val="18"/>
                <w:szCs w:val="20"/>
              </w:rPr>
              <w:fldChar w:fldCharType="end"/>
            </w:r>
          </w:hyperlink>
        </w:p>
        <w:p w14:paraId="10C92D83" w14:textId="15E5017A" w:rsidR="002638CF" w:rsidRPr="002638CF" w:rsidRDefault="002638CF">
          <w:pPr>
            <w:pStyle w:val="11"/>
            <w:tabs>
              <w:tab w:val="right" w:leader="dot" w:pos="9344"/>
            </w:tabs>
            <w:rPr>
              <w:noProof/>
              <w:sz w:val="18"/>
              <w:szCs w:val="20"/>
            </w:rPr>
          </w:pPr>
          <w:hyperlink w:anchor="_Toc223462632" w:history="1">
            <w:r w:rsidRPr="002638CF">
              <w:rPr>
                <w:rStyle w:val="af5"/>
                <w:noProof/>
                <w:sz w:val="18"/>
                <w:szCs w:val="20"/>
              </w:rPr>
              <w:t>第14条（補助金の支払）</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_Toc223462632 \h </w:instrText>
            </w:r>
            <w:r w:rsidRPr="002638CF">
              <w:rPr>
                <w:noProof/>
                <w:webHidden/>
                <w:sz w:val="18"/>
                <w:szCs w:val="20"/>
              </w:rPr>
            </w:r>
            <w:r w:rsidRPr="002638CF">
              <w:rPr>
                <w:noProof/>
                <w:webHidden/>
                <w:sz w:val="18"/>
                <w:szCs w:val="20"/>
              </w:rPr>
              <w:fldChar w:fldCharType="separate"/>
            </w:r>
            <w:r w:rsidRPr="002638CF">
              <w:rPr>
                <w:noProof/>
                <w:webHidden/>
                <w:sz w:val="18"/>
                <w:szCs w:val="20"/>
              </w:rPr>
              <w:t>5</w:t>
            </w:r>
            <w:r w:rsidRPr="002638CF">
              <w:rPr>
                <w:noProof/>
                <w:webHidden/>
                <w:sz w:val="18"/>
                <w:szCs w:val="20"/>
              </w:rPr>
              <w:fldChar w:fldCharType="end"/>
            </w:r>
          </w:hyperlink>
        </w:p>
        <w:p w14:paraId="10E3BC15" w14:textId="10339C0B" w:rsidR="002638CF" w:rsidRPr="002638CF" w:rsidRDefault="002638CF">
          <w:pPr>
            <w:pStyle w:val="11"/>
            <w:tabs>
              <w:tab w:val="right" w:leader="dot" w:pos="9344"/>
            </w:tabs>
            <w:rPr>
              <w:noProof/>
              <w:sz w:val="18"/>
              <w:szCs w:val="20"/>
            </w:rPr>
          </w:pPr>
          <w:hyperlink w:anchor="_Toc223462633" w:history="1">
            <w:r w:rsidRPr="002638CF">
              <w:rPr>
                <w:rStyle w:val="af5"/>
                <w:noProof/>
                <w:sz w:val="18"/>
                <w:szCs w:val="20"/>
              </w:rPr>
              <w:t>第15条（交付決定の取消し等）</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_Toc223462633 \h </w:instrText>
            </w:r>
            <w:r w:rsidRPr="002638CF">
              <w:rPr>
                <w:noProof/>
                <w:webHidden/>
                <w:sz w:val="18"/>
                <w:szCs w:val="20"/>
              </w:rPr>
            </w:r>
            <w:r w:rsidRPr="002638CF">
              <w:rPr>
                <w:noProof/>
                <w:webHidden/>
                <w:sz w:val="18"/>
                <w:szCs w:val="20"/>
              </w:rPr>
              <w:fldChar w:fldCharType="separate"/>
            </w:r>
            <w:r w:rsidRPr="002638CF">
              <w:rPr>
                <w:noProof/>
                <w:webHidden/>
                <w:sz w:val="18"/>
                <w:szCs w:val="20"/>
              </w:rPr>
              <w:t>5</w:t>
            </w:r>
            <w:r w:rsidRPr="002638CF">
              <w:rPr>
                <w:noProof/>
                <w:webHidden/>
                <w:sz w:val="18"/>
                <w:szCs w:val="20"/>
              </w:rPr>
              <w:fldChar w:fldCharType="end"/>
            </w:r>
          </w:hyperlink>
        </w:p>
        <w:p w14:paraId="0BB31BAB" w14:textId="4867B72E" w:rsidR="002638CF" w:rsidRPr="002638CF" w:rsidRDefault="002638CF">
          <w:pPr>
            <w:pStyle w:val="11"/>
            <w:tabs>
              <w:tab w:val="right" w:leader="dot" w:pos="9344"/>
            </w:tabs>
            <w:rPr>
              <w:noProof/>
              <w:sz w:val="18"/>
              <w:szCs w:val="20"/>
            </w:rPr>
          </w:pPr>
          <w:hyperlink w:anchor="_Toc223462634" w:history="1">
            <w:r w:rsidRPr="002638CF">
              <w:rPr>
                <w:rStyle w:val="af5"/>
                <w:noProof/>
                <w:sz w:val="18"/>
                <w:szCs w:val="20"/>
              </w:rPr>
              <w:t>第16条（成果の発表）</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_Toc223462634 \h </w:instrText>
            </w:r>
            <w:r w:rsidRPr="002638CF">
              <w:rPr>
                <w:noProof/>
                <w:webHidden/>
                <w:sz w:val="18"/>
                <w:szCs w:val="20"/>
              </w:rPr>
            </w:r>
            <w:r w:rsidRPr="002638CF">
              <w:rPr>
                <w:noProof/>
                <w:webHidden/>
                <w:sz w:val="18"/>
                <w:szCs w:val="20"/>
              </w:rPr>
              <w:fldChar w:fldCharType="separate"/>
            </w:r>
            <w:r w:rsidRPr="002638CF">
              <w:rPr>
                <w:noProof/>
                <w:webHidden/>
                <w:sz w:val="18"/>
                <w:szCs w:val="20"/>
              </w:rPr>
              <w:t>6</w:t>
            </w:r>
            <w:r w:rsidRPr="002638CF">
              <w:rPr>
                <w:noProof/>
                <w:webHidden/>
                <w:sz w:val="18"/>
                <w:szCs w:val="20"/>
              </w:rPr>
              <w:fldChar w:fldCharType="end"/>
            </w:r>
          </w:hyperlink>
        </w:p>
        <w:p w14:paraId="71391EC6" w14:textId="52FD740D" w:rsidR="002638CF" w:rsidRPr="002638CF" w:rsidRDefault="002638CF">
          <w:pPr>
            <w:pStyle w:val="11"/>
            <w:tabs>
              <w:tab w:val="right" w:leader="dot" w:pos="9344"/>
            </w:tabs>
            <w:rPr>
              <w:noProof/>
              <w:sz w:val="18"/>
              <w:szCs w:val="20"/>
            </w:rPr>
          </w:pPr>
          <w:hyperlink w:anchor="_Toc223462635" w:history="1">
            <w:r w:rsidRPr="002638CF">
              <w:rPr>
                <w:rStyle w:val="af5"/>
                <w:noProof/>
                <w:sz w:val="18"/>
                <w:szCs w:val="20"/>
              </w:rPr>
              <w:t>第17条（秘密の保持）</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_Toc223462635 \h </w:instrText>
            </w:r>
            <w:r w:rsidRPr="002638CF">
              <w:rPr>
                <w:noProof/>
                <w:webHidden/>
                <w:sz w:val="18"/>
                <w:szCs w:val="20"/>
              </w:rPr>
            </w:r>
            <w:r w:rsidRPr="002638CF">
              <w:rPr>
                <w:noProof/>
                <w:webHidden/>
                <w:sz w:val="18"/>
                <w:szCs w:val="20"/>
              </w:rPr>
              <w:fldChar w:fldCharType="separate"/>
            </w:r>
            <w:r w:rsidRPr="002638CF">
              <w:rPr>
                <w:noProof/>
                <w:webHidden/>
                <w:sz w:val="18"/>
                <w:szCs w:val="20"/>
              </w:rPr>
              <w:t>6</w:t>
            </w:r>
            <w:r w:rsidRPr="002638CF">
              <w:rPr>
                <w:noProof/>
                <w:webHidden/>
                <w:sz w:val="18"/>
                <w:szCs w:val="20"/>
              </w:rPr>
              <w:fldChar w:fldCharType="end"/>
            </w:r>
          </w:hyperlink>
        </w:p>
        <w:p w14:paraId="375E7FDA" w14:textId="75ED104B" w:rsidR="002638CF" w:rsidRPr="002638CF" w:rsidRDefault="002638CF">
          <w:pPr>
            <w:pStyle w:val="11"/>
            <w:tabs>
              <w:tab w:val="right" w:leader="dot" w:pos="9344"/>
            </w:tabs>
            <w:rPr>
              <w:noProof/>
              <w:sz w:val="18"/>
              <w:szCs w:val="20"/>
            </w:rPr>
          </w:pPr>
          <w:hyperlink w:anchor="_Toc223462636" w:history="1">
            <w:r w:rsidRPr="002638CF">
              <w:rPr>
                <w:rStyle w:val="af5"/>
                <w:noProof/>
                <w:sz w:val="18"/>
                <w:szCs w:val="20"/>
              </w:rPr>
              <w:t>第18条（補助事業の事務処理要領等）</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_Toc223462636 \h </w:instrText>
            </w:r>
            <w:r w:rsidRPr="002638CF">
              <w:rPr>
                <w:noProof/>
                <w:webHidden/>
                <w:sz w:val="18"/>
                <w:szCs w:val="20"/>
              </w:rPr>
            </w:r>
            <w:r w:rsidRPr="002638CF">
              <w:rPr>
                <w:noProof/>
                <w:webHidden/>
                <w:sz w:val="18"/>
                <w:szCs w:val="20"/>
              </w:rPr>
              <w:fldChar w:fldCharType="separate"/>
            </w:r>
            <w:r w:rsidRPr="002638CF">
              <w:rPr>
                <w:noProof/>
                <w:webHidden/>
                <w:sz w:val="18"/>
                <w:szCs w:val="20"/>
              </w:rPr>
              <w:t>6</w:t>
            </w:r>
            <w:r w:rsidRPr="002638CF">
              <w:rPr>
                <w:noProof/>
                <w:webHidden/>
                <w:sz w:val="18"/>
                <w:szCs w:val="20"/>
              </w:rPr>
              <w:fldChar w:fldCharType="end"/>
            </w:r>
          </w:hyperlink>
        </w:p>
        <w:p w14:paraId="3F5B93A7" w14:textId="13AD376A" w:rsidR="002638CF" w:rsidRPr="002638CF" w:rsidRDefault="002638CF">
          <w:pPr>
            <w:pStyle w:val="11"/>
            <w:tabs>
              <w:tab w:val="right" w:leader="dot" w:pos="9344"/>
            </w:tabs>
            <w:rPr>
              <w:noProof/>
              <w:sz w:val="18"/>
              <w:szCs w:val="20"/>
            </w:rPr>
          </w:pPr>
          <w:hyperlink w:anchor="_Toc223462637" w:history="1">
            <w:r w:rsidRPr="002638CF">
              <w:rPr>
                <w:rStyle w:val="af5"/>
                <w:noProof/>
                <w:sz w:val="18"/>
                <w:szCs w:val="20"/>
              </w:rPr>
              <w:t>第19条（個人情報に関する取扱い）</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_Toc223462637 \h </w:instrText>
            </w:r>
            <w:r w:rsidRPr="002638CF">
              <w:rPr>
                <w:noProof/>
                <w:webHidden/>
                <w:sz w:val="18"/>
                <w:szCs w:val="20"/>
              </w:rPr>
            </w:r>
            <w:r w:rsidRPr="002638CF">
              <w:rPr>
                <w:noProof/>
                <w:webHidden/>
                <w:sz w:val="18"/>
                <w:szCs w:val="20"/>
              </w:rPr>
              <w:fldChar w:fldCharType="separate"/>
            </w:r>
            <w:r w:rsidRPr="002638CF">
              <w:rPr>
                <w:noProof/>
                <w:webHidden/>
                <w:sz w:val="18"/>
                <w:szCs w:val="20"/>
              </w:rPr>
              <w:t>6</w:t>
            </w:r>
            <w:r w:rsidRPr="002638CF">
              <w:rPr>
                <w:noProof/>
                <w:webHidden/>
                <w:sz w:val="18"/>
                <w:szCs w:val="20"/>
              </w:rPr>
              <w:fldChar w:fldCharType="end"/>
            </w:r>
          </w:hyperlink>
        </w:p>
        <w:p w14:paraId="373C561E" w14:textId="0F035418" w:rsidR="002638CF" w:rsidRPr="002638CF" w:rsidRDefault="002638CF">
          <w:pPr>
            <w:pStyle w:val="11"/>
            <w:tabs>
              <w:tab w:val="right" w:leader="dot" w:pos="9344"/>
            </w:tabs>
            <w:rPr>
              <w:noProof/>
              <w:sz w:val="18"/>
              <w:szCs w:val="20"/>
            </w:rPr>
          </w:pPr>
          <w:hyperlink w:anchor="_Toc223462638" w:history="1">
            <w:r w:rsidRPr="002638CF">
              <w:rPr>
                <w:rStyle w:val="af5"/>
                <w:noProof/>
                <w:sz w:val="18"/>
                <w:szCs w:val="20"/>
              </w:rPr>
              <w:t>第20条（反社会的勢力排除に関する誓約）</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_Toc223462638 \h </w:instrText>
            </w:r>
            <w:r w:rsidRPr="002638CF">
              <w:rPr>
                <w:noProof/>
                <w:webHidden/>
                <w:sz w:val="18"/>
                <w:szCs w:val="20"/>
              </w:rPr>
            </w:r>
            <w:r w:rsidRPr="002638CF">
              <w:rPr>
                <w:noProof/>
                <w:webHidden/>
                <w:sz w:val="18"/>
                <w:szCs w:val="20"/>
              </w:rPr>
              <w:fldChar w:fldCharType="separate"/>
            </w:r>
            <w:r w:rsidRPr="002638CF">
              <w:rPr>
                <w:noProof/>
                <w:webHidden/>
                <w:sz w:val="18"/>
                <w:szCs w:val="20"/>
              </w:rPr>
              <w:t>7</w:t>
            </w:r>
            <w:r w:rsidRPr="002638CF">
              <w:rPr>
                <w:noProof/>
                <w:webHidden/>
                <w:sz w:val="18"/>
                <w:szCs w:val="20"/>
              </w:rPr>
              <w:fldChar w:fldCharType="end"/>
            </w:r>
          </w:hyperlink>
        </w:p>
        <w:p w14:paraId="20C09EAF" w14:textId="47E2C913" w:rsidR="002638CF" w:rsidRPr="002638CF" w:rsidRDefault="002638CF">
          <w:pPr>
            <w:pStyle w:val="11"/>
            <w:tabs>
              <w:tab w:val="right" w:leader="dot" w:pos="9344"/>
            </w:tabs>
            <w:rPr>
              <w:noProof/>
              <w:sz w:val="18"/>
              <w:szCs w:val="20"/>
            </w:rPr>
          </w:pPr>
          <w:hyperlink w:anchor="_Toc223462639" w:history="1">
            <w:r w:rsidRPr="002638CF">
              <w:rPr>
                <w:rStyle w:val="af5"/>
                <w:noProof/>
                <w:sz w:val="18"/>
                <w:szCs w:val="20"/>
              </w:rPr>
              <w:t>第21条（その他）</w:t>
            </w:r>
            <w:r w:rsidRPr="002638CF">
              <w:rPr>
                <w:noProof/>
                <w:webHidden/>
                <w:sz w:val="18"/>
                <w:szCs w:val="20"/>
              </w:rPr>
              <w:tab/>
            </w:r>
            <w:r w:rsidRPr="002638CF">
              <w:rPr>
                <w:noProof/>
                <w:webHidden/>
                <w:sz w:val="18"/>
                <w:szCs w:val="20"/>
              </w:rPr>
              <w:fldChar w:fldCharType="begin"/>
            </w:r>
            <w:r w:rsidRPr="002638CF">
              <w:rPr>
                <w:noProof/>
                <w:webHidden/>
                <w:sz w:val="18"/>
                <w:szCs w:val="20"/>
              </w:rPr>
              <w:instrText xml:space="preserve"> PAGEREF _Toc223462639 \h </w:instrText>
            </w:r>
            <w:r w:rsidRPr="002638CF">
              <w:rPr>
                <w:noProof/>
                <w:webHidden/>
                <w:sz w:val="18"/>
                <w:szCs w:val="20"/>
              </w:rPr>
            </w:r>
            <w:r w:rsidRPr="002638CF">
              <w:rPr>
                <w:noProof/>
                <w:webHidden/>
                <w:sz w:val="18"/>
                <w:szCs w:val="20"/>
              </w:rPr>
              <w:fldChar w:fldCharType="separate"/>
            </w:r>
            <w:r w:rsidRPr="002638CF">
              <w:rPr>
                <w:noProof/>
                <w:webHidden/>
                <w:sz w:val="18"/>
                <w:szCs w:val="20"/>
              </w:rPr>
              <w:t>7</w:t>
            </w:r>
            <w:r w:rsidRPr="002638CF">
              <w:rPr>
                <w:noProof/>
                <w:webHidden/>
                <w:sz w:val="18"/>
                <w:szCs w:val="20"/>
              </w:rPr>
              <w:fldChar w:fldCharType="end"/>
            </w:r>
          </w:hyperlink>
        </w:p>
        <w:p w14:paraId="189454A0" w14:textId="7FD7A98B" w:rsidR="002638CF" w:rsidRPr="002638CF" w:rsidRDefault="00A00DB6">
          <w:pPr>
            <w:pStyle w:val="11"/>
            <w:tabs>
              <w:tab w:val="right" w:leader="dot" w:pos="9344"/>
            </w:tabs>
            <w:rPr>
              <w:noProof/>
              <w:sz w:val="18"/>
              <w:szCs w:val="20"/>
            </w:rPr>
          </w:pPr>
          <w:r w:rsidRPr="00A00DB6">
            <w:rPr>
              <w:rFonts w:hint="eastAsia"/>
              <w:sz w:val="18"/>
              <w:szCs w:val="20"/>
            </w:rPr>
            <w:t xml:space="preserve">別紙１ </w:t>
          </w:r>
          <w:hyperlink w:anchor="_Toc223462640" w:history="1">
            <w:r w:rsidR="002638CF" w:rsidRPr="002638CF">
              <w:rPr>
                <w:rStyle w:val="af5"/>
                <w:noProof/>
                <w:sz w:val="18"/>
                <w:szCs w:val="20"/>
              </w:rPr>
              <w:t>反社会的勢力排除に関する誓約事項</w:t>
            </w:r>
            <w:r w:rsidR="002638CF" w:rsidRPr="002638CF">
              <w:rPr>
                <w:noProof/>
                <w:webHidden/>
                <w:sz w:val="18"/>
                <w:szCs w:val="20"/>
              </w:rPr>
              <w:tab/>
            </w:r>
            <w:r w:rsidR="002638CF" w:rsidRPr="002638CF">
              <w:rPr>
                <w:noProof/>
                <w:webHidden/>
                <w:sz w:val="18"/>
                <w:szCs w:val="20"/>
              </w:rPr>
              <w:fldChar w:fldCharType="begin"/>
            </w:r>
            <w:r w:rsidR="002638CF" w:rsidRPr="002638CF">
              <w:rPr>
                <w:noProof/>
                <w:webHidden/>
                <w:sz w:val="18"/>
                <w:szCs w:val="20"/>
              </w:rPr>
              <w:instrText xml:space="preserve"> PAGEREF _Toc223462640 \h </w:instrText>
            </w:r>
            <w:r w:rsidR="002638CF" w:rsidRPr="002638CF">
              <w:rPr>
                <w:noProof/>
                <w:webHidden/>
                <w:sz w:val="18"/>
                <w:szCs w:val="20"/>
              </w:rPr>
            </w:r>
            <w:r w:rsidR="002638CF" w:rsidRPr="002638CF">
              <w:rPr>
                <w:noProof/>
                <w:webHidden/>
                <w:sz w:val="18"/>
                <w:szCs w:val="20"/>
              </w:rPr>
              <w:fldChar w:fldCharType="separate"/>
            </w:r>
            <w:r w:rsidR="002638CF" w:rsidRPr="002638CF">
              <w:rPr>
                <w:noProof/>
                <w:webHidden/>
                <w:sz w:val="18"/>
                <w:szCs w:val="20"/>
              </w:rPr>
              <w:t>7</w:t>
            </w:r>
            <w:r w:rsidR="002638CF" w:rsidRPr="002638CF">
              <w:rPr>
                <w:noProof/>
                <w:webHidden/>
                <w:sz w:val="18"/>
                <w:szCs w:val="20"/>
              </w:rPr>
              <w:fldChar w:fldCharType="end"/>
            </w:r>
          </w:hyperlink>
        </w:p>
        <w:p w14:paraId="43AF91BA" w14:textId="0D7F48AF" w:rsidR="00D148A5" w:rsidRDefault="00D148A5">
          <w:r>
            <w:rPr>
              <w:b/>
              <w:bCs/>
              <w:lang w:val="ja-JP"/>
            </w:rPr>
            <w:fldChar w:fldCharType="end"/>
          </w:r>
        </w:p>
      </w:sdtContent>
    </w:sdt>
    <w:p w14:paraId="7CCBF92C" w14:textId="77777777" w:rsidR="00D148A5" w:rsidRPr="00D148A5" w:rsidRDefault="00D148A5" w:rsidP="00647C53">
      <w:pPr>
        <w:snapToGrid w:val="0"/>
        <w:jc w:val="center"/>
        <w:rPr>
          <w:rFonts w:ascii="BIZ UDPゴシック" w:eastAsia="BIZ UDPゴシック" w:hAnsi="BIZ UDPゴシック"/>
          <w:sz w:val="28"/>
        </w:rPr>
      </w:pPr>
    </w:p>
    <w:p w14:paraId="351F4C5A" w14:textId="77777777" w:rsidR="00D148A5" w:rsidRDefault="00D148A5" w:rsidP="00647C53">
      <w:pPr>
        <w:snapToGrid w:val="0"/>
        <w:jc w:val="center"/>
        <w:rPr>
          <w:rFonts w:ascii="BIZ UDPゴシック" w:eastAsia="BIZ UDPゴシック" w:hAnsi="BIZ UDPゴシック"/>
          <w:sz w:val="28"/>
        </w:rPr>
      </w:pPr>
    </w:p>
    <w:p w14:paraId="61F15A42" w14:textId="77777777" w:rsidR="00D148A5" w:rsidRDefault="00D148A5" w:rsidP="00647C53">
      <w:pPr>
        <w:snapToGrid w:val="0"/>
        <w:jc w:val="center"/>
        <w:rPr>
          <w:rFonts w:ascii="BIZ UDPゴシック" w:eastAsia="BIZ UDPゴシック" w:hAnsi="BIZ UDPゴシック"/>
          <w:sz w:val="28"/>
        </w:rPr>
      </w:pPr>
    </w:p>
    <w:p w14:paraId="10823EAD" w14:textId="77777777" w:rsidR="00D148A5" w:rsidRDefault="00D148A5" w:rsidP="00647C53">
      <w:pPr>
        <w:snapToGrid w:val="0"/>
        <w:jc w:val="center"/>
        <w:rPr>
          <w:rFonts w:ascii="BIZ UDPゴシック" w:eastAsia="BIZ UDPゴシック" w:hAnsi="BIZ UDPゴシック"/>
          <w:sz w:val="28"/>
        </w:rPr>
      </w:pPr>
    </w:p>
    <w:p w14:paraId="1493BF33" w14:textId="77777777" w:rsidR="00D148A5" w:rsidRDefault="00D148A5" w:rsidP="00647C53">
      <w:pPr>
        <w:snapToGrid w:val="0"/>
        <w:jc w:val="center"/>
        <w:rPr>
          <w:rFonts w:ascii="BIZ UDPゴシック" w:eastAsia="BIZ UDPゴシック" w:hAnsi="BIZ UDPゴシック"/>
          <w:sz w:val="28"/>
        </w:rPr>
      </w:pPr>
    </w:p>
    <w:p w14:paraId="35E64B9E" w14:textId="77777777" w:rsidR="00D148A5" w:rsidRDefault="00D148A5" w:rsidP="00647C53">
      <w:pPr>
        <w:snapToGrid w:val="0"/>
        <w:jc w:val="center"/>
        <w:rPr>
          <w:rFonts w:ascii="BIZ UDPゴシック" w:eastAsia="BIZ UDPゴシック" w:hAnsi="BIZ UDPゴシック"/>
          <w:sz w:val="28"/>
        </w:rPr>
      </w:pPr>
    </w:p>
    <w:p w14:paraId="30D12C9C" w14:textId="77777777" w:rsidR="00D148A5" w:rsidRDefault="00D148A5" w:rsidP="00647C53">
      <w:pPr>
        <w:snapToGrid w:val="0"/>
        <w:jc w:val="center"/>
        <w:rPr>
          <w:rFonts w:ascii="BIZ UDPゴシック" w:eastAsia="BIZ UDPゴシック" w:hAnsi="BIZ UDPゴシック"/>
          <w:sz w:val="28"/>
        </w:rPr>
      </w:pPr>
    </w:p>
    <w:p w14:paraId="6D3E3587" w14:textId="77777777" w:rsidR="00D148A5" w:rsidRDefault="00D148A5" w:rsidP="00647C53">
      <w:pPr>
        <w:snapToGrid w:val="0"/>
        <w:jc w:val="center"/>
        <w:rPr>
          <w:rFonts w:ascii="BIZ UDPゴシック" w:eastAsia="BIZ UDPゴシック" w:hAnsi="BIZ UDPゴシック"/>
          <w:sz w:val="28"/>
        </w:rPr>
      </w:pPr>
    </w:p>
    <w:p w14:paraId="20344D78" w14:textId="77777777" w:rsidR="00D148A5" w:rsidRDefault="00D148A5" w:rsidP="00647C53">
      <w:pPr>
        <w:snapToGrid w:val="0"/>
        <w:jc w:val="center"/>
        <w:rPr>
          <w:rFonts w:ascii="BIZ UDPゴシック" w:eastAsia="BIZ UDPゴシック" w:hAnsi="BIZ UDPゴシック"/>
          <w:sz w:val="28"/>
        </w:rPr>
      </w:pPr>
    </w:p>
    <w:p w14:paraId="5FE7005E" w14:textId="77777777" w:rsidR="00D148A5" w:rsidRDefault="00D148A5" w:rsidP="00647C53">
      <w:pPr>
        <w:snapToGrid w:val="0"/>
        <w:jc w:val="center"/>
        <w:rPr>
          <w:rFonts w:ascii="BIZ UDPゴシック" w:eastAsia="BIZ UDPゴシック" w:hAnsi="BIZ UDPゴシック"/>
          <w:sz w:val="28"/>
        </w:rPr>
      </w:pPr>
    </w:p>
    <w:p w14:paraId="4E1EC8B0" w14:textId="77777777" w:rsidR="00D148A5" w:rsidRDefault="00D148A5" w:rsidP="00647C53">
      <w:pPr>
        <w:snapToGrid w:val="0"/>
        <w:jc w:val="center"/>
        <w:rPr>
          <w:rFonts w:ascii="BIZ UDPゴシック" w:eastAsia="BIZ UDPゴシック" w:hAnsi="BIZ UDPゴシック"/>
          <w:sz w:val="28"/>
        </w:rPr>
      </w:pPr>
    </w:p>
    <w:p w14:paraId="03D551AA" w14:textId="77777777" w:rsidR="00D148A5" w:rsidRDefault="00D148A5" w:rsidP="002638CF">
      <w:pPr>
        <w:snapToGrid w:val="0"/>
        <w:rPr>
          <w:rFonts w:ascii="BIZ UDPゴシック" w:eastAsia="BIZ UDPゴシック" w:hAnsi="BIZ UDPゴシック"/>
          <w:sz w:val="28"/>
        </w:rPr>
      </w:pPr>
    </w:p>
    <w:p w14:paraId="16320CD6" w14:textId="12831F3C" w:rsidR="00BE74EC" w:rsidRDefault="00022E3B" w:rsidP="00647C53">
      <w:pPr>
        <w:snapToGrid w:val="0"/>
        <w:jc w:val="center"/>
        <w:rPr>
          <w:sz w:val="24"/>
        </w:rPr>
      </w:pPr>
      <w:r>
        <w:rPr>
          <w:rFonts w:hint="eastAsia"/>
          <w:sz w:val="24"/>
        </w:rPr>
        <w:lastRenderedPageBreak/>
        <w:t xml:space="preserve">HOFOOプロジェクト </w:t>
      </w:r>
      <w:r w:rsidR="00BE74EC">
        <w:rPr>
          <w:rFonts w:hint="eastAsia"/>
          <w:sz w:val="24"/>
        </w:rPr>
        <w:t>(</w:t>
      </w:r>
      <w:r w:rsidRPr="00FD40A4">
        <w:rPr>
          <w:sz w:val="24"/>
        </w:rPr>
        <w:t>地域産業クラスターものづくり支援事業</w:t>
      </w:r>
      <w:r w:rsidR="00BE74EC">
        <w:rPr>
          <w:sz w:val="24"/>
        </w:rPr>
        <w:t>)</w:t>
      </w:r>
    </w:p>
    <w:p w14:paraId="68D5F066" w14:textId="50B7194A" w:rsidR="00E20FDE" w:rsidRPr="00FD40A4" w:rsidRDefault="00E4528E" w:rsidP="00647C53">
      <w:pPr>
        <w:snapToGrid w:val="0"/>
        <w:jc w:val="center"/>
        <w:rPr>
          <w:sz w:val="24"/>
        </w:rPr>
      </w:pPr>
      <w:r>
        <w:rPr>
          <w:sz w:val="24"/>
        </w:rPr>
        <w:t>HOFOO</w:t>
      </w:r>
      <w:r w:rsidR="00BE74EC">
        <w:rPr>
          <w:sz w:val="24"/>
        </w:rPr>
        <w:t>補助金</w:t>
      </w:r>
      <w:r w:rsidR="00566CCE" w:rsidRPr="00FD40A4">
        <w:rPr>
          <w:sz w:val="24"/>
        </w:rPr>
        <w:t>交付</w:t>
      </w:r>
      <w:r w:rsidR="004D1559" w:rsidRPr="00FD40A4">
        <w:rPr>
          <w:sz w:val="24"/>
        </w:rPr>
        <w:t>要綱</w:t>
      </w:r>
    </w:p>
    <w:p w14:paraId="2B961D2B" w14:textId="77777777" w:rsidR="00FF3BAE" w:rsidRPr="00D148A5" w:rsidRDefault="00E00482" w:rsidP="00D148A5">
      <w:pPr>
        <w:pStyle w:val="1"/>
        <w:spacing w:line="0" w:lineRule="atLeast"/>
        <w:rPr>
          <w:rFonts w:ascii="メイリオ" w:eastAsia="メイリオ" w:hAnsi="メイリオ"/>
          <w:sz w:val="21"/>
          <w:szCs w:val="21"/>
        </w:rPr>
      </w:pPr>
      <w:bookmarkStart w:id="0" w:name="_Toc223462619"/>
      <w:r w:rsidRPr="00D148A5">
        <w:rPr>
          <w:rFonts w:ascii="メイリオ" w:eastAsia="メイリオ" w:hAnsi="メイリオ"/>
          <w:sz w:val="21"/>
          <w:szCs w:val="21"/>
        </w:rPr>
        <w:t>第1</w:t>
      </w:r>
      <w:r w:rsidR="00FE272A" w:rsidRPr="00D148A5">
        <w:rPr>
          <w:rFonts w:ascii="メイリオ" w:eastAsia="メイリオ" w:hAnsi="メイリオ"/>
          <w:sz w:val="21"/>
          <w:szCs w:val="21"/>
        </w:rPr>
        <w:t>条</w:t>
      </w:r>
      <w:r w:rsidR="00FE272A" w:rsidRPr="00D148A5">
        <w:rPr>
          <w:rFonts w:ascii="メイリオ" w:eastAsia="メイリオ" w:hAnsi="メイリオ" w:hint="eastAsia"/>
          <w:sz w:val="21"/>
          <w:szCs w:val="21"/>
        </w:rPr>
        <w:t>（総則）</w:t>
      </w:r>
      <w:bookmarkEnd w:id="0"/>
    </w:p>
    <w:p w14:paraId="7B61BA96" w14:textId="42B24563" w:rsidR="00E00482" w:rsidRPr="00FD40A4" w:rsidRDefault="00E00482" w:rsidP="00D148A5">
      <w:pPr>
        <w:snapToGrid w:val="0"/>
        <w:spacing w:line="0" w:lineRule="atLeast"/>
      </w:pPr>
      <w:r w:rsidRPr="00FD40A4">
        <w:t>公益財団法人 北海道科学技術総合振興センター（以下、「財団」という。）</w:t>
      </w:r>
      <w:r w:rsidR="002638CF" w:rsidRPr="002638CF">
        <w:rPr>
          <w:u w:val="single"/>
        </w:rPr>
        <w:t>HOFOOプロジェクト</w:t>
      </w:r>
      <w:r w:rsidR="002638CF" w:rsidRPr="002638CF">
        <w:t>（地域産業クラスターものづくり支援事業）</w:t>
      </w:r>
      <w:r w:rsidRPr="00FD40A4">
        <w:t>における</w:t>
      </w:r>
      <w:r w:rsidR="00426353">
        <w:t>HOFOO</w:t>
      </w:r>
      <w:r w:rsidRPr="00FD40A4">
        <w:t>補助金の交付については、この</w:t>
      </w:r>
      <w:r w:rsidR="004D1559" w:rsidRPr="00FD40A4">
        <w:t>要綱</w:t>
      </w:r>
      <w:r w:rsidRPr="00FD40A4">
        <w:t>の定めによるところと</w:t>
      </w:r>
      <w:r w:rsidR="00B041FA" w:rsidRPr="00FD40A4">
        <w:t>する</w:t>
      </w:r>
      <w:r w:rsidRPr="00FD40A4">
        <w:t>。</w:t>
      </w:r>
    </w:p>
    <w:p w14:paraId="7DAE70CD" w14:textId="77777777" w:rsidR="00EF4FBE" w:rsidRPr="002638CF" w:rsidRDefault="00EF4FBE" w:rsidP="0062351A">
      <w:pPr>
        <w:pStyle w:val="af3"/>
        <w:snapToGrid w:val="0"/>
        <w:spacing w:line="240" w:lineRule="exact"/>
        <w:ind w:leftChars="100" w:left="210"/>
        <w:rPr>
          <w:sz w:val="18"/>
          <w:szCs w:val="21"/>
        </w:rPr>
      </w:pPr>
      <w:r w:rsidRPr="002638CF">
        <w:rPr>
          <w:rFonts w:hint="eastAsia"/>
          <w:sz w:val="18"/>
          <w:szCs w:val="21"/>
        </w:rPr>
        <w:t>●</w:t>
      </w:r>
      <w:r w:rsidRPr="002638CF">
        <w:rPr>
          <w:sz w:val="18"/>
          <w:szCs w:val="21"/>
          <w:u w:val="single"/>
        </w:rPr>
        <w:t>HOFOOプロジェクト</w:t>
      </w:r>
      <w:r w:rsidRPr="002638CF">
        <w:rPr>
          <w:sz w:val="18"/>
          <w:szCs w:val="21"/>
        </w:rPr>
        <w:t>とは</w:t>
      </w:r>
    </w:p>
    <w:p w14:paraId="282A550C" w14:textId="77777777" w:rsidR="00EF4FBE" w:rsidRPr="002638CF" w:rsidRDefault="00EF4FBE" w:rsidP="0062351A">
      <w:pPr>
        <w:pStyle w:val="af3"/>
        <w:snapToGrid w:val="0"/>
        <w:spacing w:line="240" w:lineRule="exact"/>
        <w:ind w:leftChars="100" w:left="210"/>
        <w:rPr>
          <w:sz w:val="18"/>
          <w:szCs w:val="21"/>
        </w:rPr>
      </w:pPr>
      <w:r w:rsidRPr="002638CF">
        <w:rPr>
          <w:rFonts w:hint="eastAsia"/>
          <w:sz w:val="18"/>
          <w:szCs w:val="21"/>
        </w:rPr>
        <w:t>・</w:t>
      </w:r>
      <w:r w:rsidRPr="002638CF">
        <w:rPr>
          <w:sz w:val="18"/>
          <w:szCs w:val="21"/>
        </w:rPr>
        <w:t xml:space="preserve"> Hokkaido Food &amp; Craft Projectの略称で、地域産業クラスターものづくり支援事業の愛称。</w:t>
      </w:r>
    </w:p>
    <w:p w14:paraId="7B0D6879" w14:textId="77777777" w:rsidR="00EF4FBE" w:rsidRPr="002638CF" w:rsidRDefault="00EF4FBE" w:rsidP="0062351A">
      <w:pPr>
        <w:pStyle w:val="af3"/>
        <w:snapToGrid w:val="0"/>
        <w:spacing w:line="240" w:lineRule="exact"/>
        <w:ind w:leftChars="100" w:left="210"/>
        <w:rPr>
          <w:sz w:val="18"/>
          <w:szCs w:val="21"/>
        </w:rPr>
      </w:pPr>
      <w:r w:rsidRPr="002638CF">
        <w:rPr>
          <w:rFonts w:hint="eastAsia"/>
          <w:sz w:val="18"/>
          <w:szCs w:val="21"/>
        </w:rPr>
        <w:t>・企画・開発・販売までのフェーズに対してそれぞれの事業者の課題に応じた支援を実施するプロジェクト。</w:t>
      </w:r>
    </w:p>
    <w:p w14:paraId="4873517D" w14:textId="77777777" w:rsidR="002638CF" w:rsidRDefault="00EF4FBE" w:rsidP="002638CF">
      <w:pPr>
        <w:pStyle w:val="af3"/>
        <w:snapToGrid w:val="0"/>
        <w:spacing w:line="240" w:lineRule="exact"/>
        <w:ind w:leftChars="99" w:left="208"/>
        <w:rPr>
          <w:sz w:val="18"/>
          <w:szCs w:val="21"/>
        </w:rPr>
      </w:pPr>
      <w:r w:rsidRPr="002638CF">
        <w:rPr>
          <w:rFonts w:hint="eastAsia"/>
          <w:sz w:val="18"/>
          <w:szCs w:val="21"/>
        </w:rPr>
        <w:t>・北海道ならではの地域の「強み」や「特色」を活かした付加価値の高いものづくりへの支援を通じて、地域活性</w:t>
      </w:r>
    </w:p>
    <w:p w14:paraId="6F401815" w14:textId="7B1DFCAC" w:rsidR="00E00482" w:rsidRPr="002638CF" w:rsidRDefault="00EF4FBE" w:rsidP="002638CF">
      <w:pPr>
        <w:pStyle w:val="af3"/>
        <w:snapToGrid w:val="0"/>
        <w:spacing w:line="240" w:lineRule="exact"/>
        <w:ind w:leftChars="99" w:left="208" w:firstLineChars="100" w:firstLine="180"/>
        <w:rPr>
          <w:sz w:val="18"/>
          <w:szCs w:val="21"/>
        </w:rPr>
      </w:pPr>
      <w:r w:rsidRPr="002638CF">
        <w:rPr>
          <w:rFonts w:hint="eastAsia"/>
          <w:sz w:val="18"/>
          <w:szCs w:val="21"/>
        </w:rPr>
        <w:t>化に寄与することを目的とする。</w:t>
      </w:r>
    </w:p>
    <w:p w14:paraId="1D64A680" w14:textId="77777777" w:rsidR="00EF4FBE" w:rsidRPr="00FD40A4" w:rsidRDefault="00EF4FBE" w:rsidP="00220500">
      <w:pPr>
        <w:tabs>
          <w:tab w:val="left" w:pos="284"/>
        </w:tabs>
        <w:snapToGrid w:val="0"/>
        <w:spacing w:beforeLines="50" w:before="180" w:line="300" w:lineRule="exact"/>
      </w:pPr>
    </w:p>
    <w:p w14:paraId="4494FB37" w14:textId="0AF9135A" w:rsidR="00FE272A" w:rsidRPr="00D148A5" w:rsidRDefault="00E00482" w:rsidP="00D148A5">
      <w:pPr>
        <w:pStyle w:val="1"/>
        <w:spacing w:line="0" w:lineRule="atLeast"/>
        <w:rPr>
          <w:rFonts w:ascii="メイリオ" w:eastAsia="メイリオ" w:hAnsi="メイリオ"/>
          <w:sz w:val="21"/>
          <w:szCs w:val="21"/>
        </w:rPr>
      </w:pPr>
      <w:bookmarkStart w:id="1" w:name="_Toc223462620"/>
      <w:r w:rsidRPr="00D148A5">
        <w:rPr>
          <w:rFonts w:ascii="メイリオ" w:eastAsia="メイリオ" w:hAnsi="メイリオ"/>
          <w:sz w:val="21"/>
          <w:szCs w:val="21"/>
        </w:rPr>
        <w:t>第2</w:t>
      </w:r>
      <w:r w:rsidR="00286FD9" w:rsidRPr="00D148A5">
        <w:rPr>
          <w:rFonts w:ascii="メイリオ" w:eastAsia="メイリオ" w:hAnsi="メイリオ"/>
          <w:sz w:val="21"/>
          <w:szCs w:val="21"/>
        </w:rPr>
        <w:t>条</w:t>
      </w:r>
      <w:r w:rsidR="00FE272A" w:rsidRPr="00D148A5">
        <w:rPr>
          <w:rFonts w:ascii="メイリオ" w:eastAsia="メイリオ" w:hAnsi="メイリオ" w:hint="eastAsia"/>
          <w:sz w:val="21"/>
          <w:szCs w:val="21"/>
        </w:rPr>
        <w:t>（目的）</w:t>
      </w:r>
      <w:bookmarkEnd w:id="1"/>
    </w:p>
    <w:p w14:paraId="13D583C3" w14:textId="05F5AEDC" w:rsidR="0028766B" w:rsidRPr="00D148A5" w:rsidRDefault="00E4528E" w:rsidP="00D148A5">
      <w:pPr>
        <w:snapToGrid w:val="0"/>
        <w:spacing w:line="0" w:lineRule="atLeast"/>
        <w:ind w:left="-2"/>
      </w:pPr>
      <w:r w:rsidRPr="00260C70">
        <w:t>この補助金は、HOFOOプロジェクトの一環として新商品の開発</w:t>
      </w:r>
      <w:r w:rsidR="002638CF">
        <w:rPr>
          <w:rFonts w:hint="eastAsia"/>
        </w:rPr>
        <w:t>に係る</w:t>
      </w:r>
      <w:r w:rsidRPr="00260C70">
        <w:t>必要な経費を補助するものとする。</w:t>
      </w:r>
    </w:p>
    <w:p w14:paraId="651DADF5" w14:textId="6D6F3FA6" w:rsidR="009E30DA" w:rsidRPr="00426353" w:rsidRDefault="009E30DA" w:rsidP="00220500">
      <w:pPr>
        <w:tabs>
          <w:tab w:val="left" w:pos="284"/>
        </w:tabs>
        <w:snapToGrid w:val="0"/>
        <w:spacing w:beforeLines="50" w:before="180" w:line="300" w:lineRule="exact"/>
      </w:pPr>
    </w:p>
    <w:p w14:paraId="3F48344D" w14:textId="77777777" w:rsidR="0050259F" w:rsidRPr="00D148A5" w:rsidRDefault="009E30DA" w:rsidP="00D148A5">
      <w:pPr>
        <w:pStyle w:val="1"/>
        <w:spacing w:line="0" w:lineRule="atLeast"/>
        <w:rPr>
          <w:rFonts w:ascii="メイリオ" w:eastAsia="メイリオ" w:hAnsi="メイリオ"/>
          <w:sz w:val="21"/>
          <w:szCs w:val="21"/>
        </w:rPr>
      </w:pPr>
      <w:bookmarkStart w:id="2" w:name="_Toc223462621"/>
      <w:r w:rsidRPr="00D148A5">
        <w:rPr>
          <w:rFonts w:ascii="メイリオ" w:eastAsia="メイリオ" w:hAnsi="メイリオ"/>
          <w:sz w:val="21"/>
          <w:szCs w:val="21"/>
        </w:rPr>
        <w:t>第3</w:t>
      </w:r>
      <w:r w:rsidR="0050259F" w:rsidRPr="00D148A5">
        <w:rPr>
          <w:rFonts w:ascii="メイリオ" w:eastAsia="メイリオ" w:hAnsi="メイリオ"/>
          <w:sz w:val="21"/>
          <w:szCs w:val="21"/>
        </w:rPr>
        <w:t>条（定義）</w:t>
      </w:r>
      <w:bookmarkEnd w:id="2"/>
    </w:p>
    <w:p w14:paraId="03C1223E" w14:textId="77777777" w:rsidR="007A3816" w:rsidRDefault="007A3816" w:rsidP="00D148A5">
      <w:pPr>
        <w:tabs>
          <w:tab w:val="left" w:pos="709"/>
        </w:tabs>
        <w:snapToGrid w:val="0"/>
        <w:spacing w:line="0" w:lineRule="atLeast"/>
        <w:ind w:left="-2"/>
      </w:pPr>
      <w:r>
        <w:rPr>
          <w:rFonts w:hint="eastAsia"/>
        </w:rPr>
        <w:t>本要綱における用語の定義は次のとおり。</w:t>
      </w:r>
    </w:p>
    <w:p w14:paraId="234B5D3F" w14:textId="015880E3" w:rsidR="007A3816" w:rsidRDefault="007A3816" w:rsidP="00D148A5">
      <w:pPr>
        <w:pStyle w:val="af3"/>
        <w:numPr>
          <w:ilvl w:val="0"/>
          <w:numId w:val="41"/>
        </w:numPr>
        <w:tabs>
          <w:tab w:val="left" w:pos="709"/>
        </w:tabs>
        <w:snapToGrid w:val="0"/>
        <w:spacing w:line="0" w:lineRule="atLeast"/>
        <w:ind w:leftChars="0"/>
      </w:pPr>
      <w:r>
        <w:t>補助事業とは、補助金の交付対象となる事務又はプロジェクトという。</w:t>
      </w:r>
    </w:p>
    <w:p w14:paraId="1D45009F" w14:textId="494A564E" w:rsidR="007A3816" w:rsidRDefault="007A3816" w:rsidP="00D148A5">
      <w:pPr>
        <w:pStyle w:val="af3"/>
        <w:numPr>
          <w:ilvl w:val="0"/>
          <w:numId w:val="41"/>
        </w:numPr>
        <w:tabs>
          <w:tab w:val="left" w:pos="709"/>
        </w:tabs>
        <w:snapToGrid w:val="0"/>
        <w:spacing w:line="0" w:lineRule="atLeast"/>
        <w:ind w:leftChars="0" w:left="709" w:hanging="291"/>
      </w:pPr>
      <w:r>
        <w:t>補助事業者とは、</w:t>
      </w:r>
      <w:r w:rsidR="007A76FA">
        <w:t>【</w:t>
      </w:r>
      <w:r>
        <w:t>第7条第1項</w:t>
      </w:r>
      <w:r w:rsidR="007A76FA">
        <w:t>】</w:t>
      </w:r>
      <w:r>
        <w:t>の規定に基づき交付決定の通知を受けた補助事業を行う者のことをいう。</w:t>
      </w:r>
    </w:p>
    <w:p w14:paraId="5A8D2108" w14:textId="37D27166" w:rsidR="006C6231" w:rsidRDefault="007A3816" w:rsidP="00D148A5">
      <w:pPr>
        <w:pStyle w:val="af3"/>
        <w:numPr>
          <w:ilvl w:val="0"/>
          <w:numId w:val="41"/>
        </w:numPr>
        <w:tabs>
          <w:tab w:val="left" w:pos="709"/>
        </w:tabs>
        <w:snapToGrid w:val="0"/>
        <w:spacing w:line="0" w:lineRule="atLeast"/>
        <w:ind w:leftChars="0"/>
      </w:pPr>
      <w:r>
        <w:t>事業実施期間とは、交付決定日から</w:t>
      </w:r>
      <w:r w:rsidR="00FA08C4">
        <w:t>翌</w:t>
      </w:r>
      <w:r>
        <w:t>年2月末日までの期間をいう。</w:t>
      </w:r>
    </w:p>
    <w:p w14:paraId="491DA5DA" w14:textId="77777777" w:rsidR="006C6231" w:rsidRPr="00FD40A4" w:rsidRDefault="006C6231" w:rsidP="006C6231">
      <w:pPr>
        <w:pStyle w:val="af3"/>
        <w:tabs>
          <w:tab w:val="left" w:pos="709"/>
        </w:tabs>
        <w:snapToGrid w:val="0"/>
        <w:spacing w:beforeLines="50" w:before="180" w:line="300" w:lineRule="exact"/>
        <w:ind w:leftChars="0" w:left="838"/>
      </w:pPr>
    </w:p>
    <w:p w14:paraId="78601244" w14:textId="3C936FF4" w:rsidR="00FF3BAE" w:rsidRPr="00D148A5" w:rsidRDefault="00E00482" w:rsidP="00D148A5">
      <w:pPr>
        <w:pStyle w:val="1"/>
        <w:rPr>
          <w:rFonts w:ascii="メイリオ" w:eastAsia="メイリオ" w:hAnsi="メイリオ"/>
          <w:sz w:val="21"/>
          <w:szCs w:val="21"/>
        </w:rPr>
      </w:pPr>
      <w:bookmarkStart w:id="3" w:name="_Toc223462622"/>
      <w:r w:rsidRPr="00D148A5">
        <w:rPr>
          <w:rFonts w:ascii="メイリオ" w:eastAsia="メイリオ" w:hAnsi="メイリオ"/>
          <w:sz w:val="21"/>
          <w:szCs w:val="21"/>
        </w:rPr>
        <w:t>第</w:t>
      </w:r>
      <w:r w:rsidR="0047134C" w:rsidRPr="00D148A5">
        <w:rPr>
          <w:rFonts w:ascii="メイリオ" w:eastAsia="メイリオ" w:hAnsi="メイリオ"/>
          <w:sz w:val="21"/>
          <w:szCs w:val="21"/>
        </w:rPr>
        <w:t>4</w:t>
      </w:r>
      <w:r w:rsidR="0050259F" w:rsidRPr="00D148A5">
        <w:rPr>
          <w:rFonts w:ascii="メイリオ" w:eastAsia="メイリオ" w:hAnsi="メイリオ"/>
          <w:sz w:val="21"/>
          <w:szCs w:val="21"/>
        </w:rPr>
        <w:t>条（</w:t>
      </w:r>
      <w:r w:rsidR="0062351A" w:rsidRPr="00D148A5">
        <w:rPr>
          <w:rFonts w:ascii="メイリオ" w:eastAsia="メイリオ" w:hAnsi="メイリオ"/>
          <w:sz w:val="21"/>
          <w:szCs w:val="21"/>
        </w:rPr>
        <w:t>申請の要件</w:t>
      </w:r>
      <w:r w:rsidR="0050259F" w:rsidRPr="00D148A5">
        <w:rPr>
          <w:rFonts w:ascii="メイリオ" w:eastAsia="メイリオ" w:hAnsi="メイリオ"/>
          <w:sz w:val="21"/>
          <w:szCs w:val="21"/>
        </w:rPr>
        <w:t>）</w:t>
      </w:r>
      <w:bookmarkEnd w:id="3"/>
    </w:p>
    <w:p w14:paraId="24D24EF9" w14:textId="18A9A062" w:rsidR="00A85B8B" w:rsidRDefault="00A85B8B" w:rsidP="00D148A5">
      <w:pPr>
        <w:tabs>
          <w:tab w:val="left" w:pos="709"/>
        </w:tabs>
        <w:snapToGrid w:val="0"/>
        <w:spacing w:line="0" w:lineRule="atLeast"/>
        <w:ind w:left="-2"/>
      </w:pPr>
      <w:r>
        <w:rPr>
          <w:rFonts w:hint="eastAsia"/>
        </w:rPr>
        <w:t>補助金の交付対象とする事業者および事業分野は、以下のとおり。</w:t>
      </w:r>
    </w:p>
    <w:p w14:paraId="332C6420" w14:textId="77777777" w:rsidR="00A85B8B" w:rsidRDefault="00A85B8B" w:rsidP="00D148A5">
      <w:pPr>
        <w:tabs>
          <w:tab w:val="left" w:pos="709"/>
        </w:tabs>
        <w:snapToGrid w:val="0"/>
        <w:spacing w:line="0" w:lineRule="atLeast"/>
        <w:ind w:leftChars="99" w:left="208"/>
      </w:pPr>
      <w:r>
        <w:t>(1)事業者は、以下の要件をすべて満たすものとする。</w:t>
      </w:r>
    </w:p>
    <w:p w14:paraId="4909E5E8" w14:textId="77777777" w:rsidR="00A85B8B" w:rsidRDefault="00A85B8B" w:rsidP="00D148A5">
      <w:pPr>
        <w:tabs>
          <w:tab w:val="left" w:pos="709"/>
        </w:tabs>
        <w:snapToGrid w:val="0"/>
        <w:spacing w:line="0" w:lineRule="atLeast"/>
        <w:ind w:leftChars="199" w:left="418"/>
      </w:pPr>
      <w:r>
        <w:rPr>
          <w:rFonts w:hint="eastAsia"/>
        </w:rPr>
        <w:t>①北海道内に営業拠点（本社、支店、営業所、支所、事務所など）を有する事業者。</w:t>
      </w:r>
    </w:p>
    <w:p w14:paraId="1BC5DDA9" w14:textId="77777777" w:rsidR="00A85B8B" w:rsidRDefault="00A85B8B" w:rsidP="00D148A5">
      <w:pPr>
        <w:tabs>
          <w:tab w:val="left" w:pos="709"/>
        </w:tabs>
        <w:snapToGrid w:val="0"/>
        <w:spacing w:line="0" w:lineRule="atLeast"/>
        <w:ind w:leftChars="199" w:left="418"/>
      </w:pPr>
      <w:r>
        <w:rPr>
          <w:rFonts w:hint="eastAsia"/>
        </w:rPr>
        <w:t>②事業を継続して実施する見通しがあること。</w:t>
      </w:r>
    </w:p>
    <w:p w14:paraId="10D550D9" w14:textId="77777777" w:rsidR="00A85B8B" w:rsidRDefault="00A85B8B" w:rsidP="00D148A5">
      <w:pPr>
        <w:tabs>
          <w:tab w:val="left" w:pos="709"/>
        </w:tabs>
        <w:snapToGrid w:val="0"/>
        <w:spacing w:line="0" w:lineRule="atLeast"/>
        <w:ind w:leftChars="199" w:left="418"/>
      </w:pPr>
      <w:r>
        <w:rPr>
          <w:rFonts w:hint="eastAsia"/>
        </w:rPr>
        <w:t>③反社会的勢力あるいはそれにかかわる者との関与がないこと。</w:t>
      </w:r>
    </w:p>
    <w:p w14:paraId="153C468C" w14:textId="20F34915" w:rsidR="00A85B8B" w:rsidRDefault="00A85B8B" w:rsidP="00D148A5">
      <w:pPr>
        <w:tabs>
          <w:tab w:val="left" w:pos="709"/>
        </w:tabs>
        <w:snapToGrid w:val="0"/>
        <w:spacing w:line="0" w:lineRule="atLeast"/>
        <w:ind w:leftChars="99" w:left="208"/>
      </w:pPr>
      <w:r>
        <w:t>(2)事業分野は、以下の要件をすべて満たす「ものづくり」とする。</w:t>
      </w:r>
    </w:p>
    <w:p w14:paraId="446B1597" w14:textId="3D41E8AB" w:rsidR="00A85B8B" w:rsidRDefault="00A85B8B" w:rsidP="00D148A5">
      <w:pPr>
        <w:tabs>
          <w:tab w:val="left" w:pos="709"/>
        </w:tabs>
        <w:snapToGrid w:val="0"/>
        <w:spacing w:line="0" w:lineRule="atLeast"/>
        <w:ind w:leftChars="199" w:left="418"/>
      </w:pPr>
      <w:r>
        <w:rPr>
          <w:rFonts w:hint="eastAsia"/>
        </w:rPr>
        <w:t>①</w:t>
      </w:r>
      <w:r w:rsidR="00B3677E">
        <w:rPr>
          <w:rFonts w:hint="eastAsia"/>
        </w:rPr>
        <w:t>地域活性化を目指す、</w:t>
      </w:r>
      <w:r>
        <w:rPr>
          <w:rFonts w:hint="eastAsia"/>
        </w:rPr>
        <w:t>新たな商品の開発に関するもの</w:t>
      </w:r>
    </w:p>
    <w:p w14:paraId="0DC8879E" w14:textId="77777777" w:rsidR="00A85B8B" w:rsidRDefault="00A85B8B" w:rsidP="00D148A5">
      <w:pPr>
        <w:tabs>
          <w:tab w:val="left" w:pos="709"/>
        </w:tabs>
        <w:snapToGrid w:val="0"/>
        <w:spacing w:line="0" w:lineRule="atLeast"/>
        <w:ind w:leftChars="199" w:left="418"/>
      </w:pPr>
      <w:r>
        <w:rPr>
          <w:rFonts w:hint="eastAsia"/>
        </w:rPr>
        <w:t>②主な原材料は北海道内で生産されたものであること及び</w:t>
      </w:r>
    </w:p>
    <w:p w14:paraId="5B282C8D" w14:textId="7585B940" w:rsidR="00A85B8B" w:rsidRDefault="00A85B8B" w:rsidP="00D148A5">
      <w:pPr>
        <w:tabs>
          <w:tab w:val="left" w:pos="709"/>
        </w:tabs>
        <w:snapToGrid w:val="0"/>
        <w:spacing w:line="0" w:lineRule="atLeast"/>
        <w:ind w:leftChars="199" w:left="418"/>
      </w:pPr>
      <w:r>
        <w:t xml:space="preserve">　</w:t>
      </w:r>
      <w:r>
        <w:rPr>
          <w:rFonts w:hint="eastAsia"/>
        </w:rPr>
        <w:t>主たる製造・加工を北海道内で行うこと</w:t>
      </w:r>
    </w:p>
    <w:p w14:paraId="2F42103D" w14:textId="77777777" w:rsidR="00A85B8B" w:rsidRDefault="00A85B8B" w:rsidP="00D148A5">
      <w:pPr>
        <w:tabs>
          <w:tab w:val="left" w:pos="709"/>
        </w:tabs>
        <w:snapToGrid w:val="0"/>
        <w:spacing w:line="0" w:lineRule="atLeast"/>
        <w:ind w:leftChars="199" w:left="418"/>
      </w:pPr>
      <w:r>
        <w:rPr>
          <w:rFonts w:hint="eastAsia"/>
        </w:rPr>
        <w:t>③商品企画・製造・販売を推進するための十分な体制が構築できること。</w:t>
      </w:r>
    </w:p>
    <w:p w14:paraId="1475C709" w14:textId="2649BC8E" w:rsidR="00A85B8B" w:rsidRDefault="007A76FA" w:rsidP="00D148A5">
      <w:pPr>
        <w:tabs>
          <w:tab w:val="left" w:pos="709"/>
        </w:tabs>
        <w:snapToGrid w:val="0"/>
        <w:spacing w:line="0" w:lineRule="atLeast"/>
        <w:ind w:leftChars="199" w:left="418"/>
      </w:pPr>
      <w:r>
        <w:rPr>
          <w:rFonts w:hint="eastAsia"/>
        </w:rPr>
        <w:t>④事業</w:t>
      </w:r>
      <w:r w:rsidR="0051163C">
        <w:rPr>
          <w:rFonts w:hint="eastAsia"/>
        </w:rPr>
        <w:t>実施</w:t>
      </w:r>
      <w:r>
        <w:rPr>
          <w:rFonts w:hint="eastAsia"/>
        </w:rPr>
        <w:t>期間内＊</w:t>
      </w:r>
      <w:r w:rsidR="00A85B8B">
        <w:rPr>
          <w:rFonts w:hint="eastAsia"/>
        </w:rPr>
        <w:t>で商品化できること、また、その後速やかに販売できること</w:t>
      </w:r>
    </w:p>
    <w:p w14:paraId="387F6BF3" w14:textId="767BD219" w:rsidR="00A85B8B" w:rsidRPr="00A85B8B" w:rsidRDefault="00860023" w:rsidP="00D148A5">
      <w:pPr>
        <w:tabs>
          <w:tab w:val="left" w:pos="709"/>
        </w:tabs>
        <w:snapToGrid w:val="0"/>
        <w:spacing w:line="0" w:lineRule="atLeast"/>
        <w:ind w:leftChars="199" w:left="418"/>
      </w:pPr>
      <w:r>
        <w:rPr>
          <w:rFonts w:hint="eastAsia"/>
        </w:rPr>
        <w:lastRenderedPageBreak/>
        <w:t>＊</w:t>
      </w:r>
      <w:r w:rsidR="00A85B8B">
        <w:t xml:space="preserve"> 事業実施期間：補助金交付決定日から</w:t>
      </w:r>
      <w:r w:rsidR="00FA08C4">
        <w:t>翌</w:t>
      </w:r>
      <w:r w:rsidR="00A85B8B">
        <w:t>年2月末日まで</w:t>
      </w:r>
    </w:p>
    <w:p w14:paraId="3E8CC110" w14:textId="77777777" w:rsidR="00A85B8B" w:rsidRPr="00EE106F" w:rsidRDefault="00A85B8B" w:rsidP="00647C53">
      <w:pPr>
        <w:tabs>
          <w:tab w:val="left" w:pos="709"/>
        </w:tabs>
        <w:snapToGrid w:val="0"/>
        <w:spacing w:beforeLines="50" w:before="180" w:line="300" w:lineRule="exact"/>
        <w:ind w:leftChars="1" w:left="424" w:hangingChars="201" w:hanging="422"/>
      </w:pPr>
    </w:p>
    <w:p w14:paraId="7AC5BF2B" w14:textId="77777777" w:rsidR="007A76FA" w:rsidRPr="00D148A5" w:rsidRDefault="009F0F21" w:rsidP="00D148A5">
      <w:pPr>
        <w:pStyle w:val="1"/>
        <w:spacing w:line="0" w:lineRule="atLeast"/>
        <w:rPr>
          <w:rFonts w:ascii="メイリオ" w:eastAsia="メイリオ" w:hAnsi="メイリオ"/>
          <w:sz w:val="21"/>
          <w:szCs w:val="21"/>
        </w:rPr>
      </w:pPr>
      <w:bookmarkStart w:id="4" w:name="_Toc223462623"/>
      <w:r w:rsidRPr="00D148A5">
        <w:rPr>
          <w:rFonts w:ascii="メイリオ" w:eastAsia="メイリオ" w:hAnsi="メイリオ"/>
          <w:sz w:val="21"/>
          <w:szCs w:val="21"/>
        </w:rPr>
        <w:t>第</w:t>
      </w:r>
      <w:r w:rsidR="0047134C" w:rsidRPr="00D148A5">
        <w:rPr>
          <w:rFonts w:ascii="メイリオ" w:eastAsia="メイリオ" w:hAnsi="メイリオ"/>
          <w:sz w:val="21"/>
          <w:szCs w:val="21"/>
        </w:rPr>
        <w:t>5</w:t>
      </w:r>
      <w:r w:rsidR="0050259F" w:rsidRPr="00D148A5">
        <w:rPr>
          <w:rFonts w:ascii="メイリオ" w:eastAsia="メイリオ" w:hAnsi="メイリオ"/>
          <w:sz w:val="21"/>
          <w:szCs w:val="21"/>
        </w:rPr>
        <w:t>条（補助金額等）</w:t>
      </w:r>
      <w:bookmarkEnd w:id="4"/>
    </w:p>
    <w:p w14:paraId="115F946A" w14:textId="77777777" w:rsidR="00D148A5" w:rsidRDefault="009F0F21" w:rsidP="00D148A5">
      <w:pPr>
        <w:pStyle w:val="af3"/>
        <w:numPr>
          <w:ilvl w:val="0"/>
          <w:numId w:val="48"/>
        </w:numPr>
        <w:spacing w:line="0" w:lineRule="atLeast"/>
        <w:ind w:leftChars="0" w:left="442" w:hanging="442"/>
      </w:pPr>
      <w:r w:rsidRPr="00D148A5">
        <w:t>補助金の</w:t>
      </w:r>
      <w:r w:rsidR="003D421E" w:rsidRPr="00D148A5">
        <w:t>金額、補助率、補助対象経費については、別に定めるものとする。</w:t>
      </w:r>
    </w:p>
    <w:p w14:paraId="38A24B99" w14:textId="5F3F1042" w:rsidR="00DA05BB" w:rsidRPr="00D148A5" w:rsidRDefault="00FA08C4" w:rsidP="00D148A5">
      <w:pPr>
        <w:pStyle w:val="af3"/>
        <w:numPr>
          <w:ilvl w:val="0"/>
          <w:numId w:val="48"/>
        </w:numPr>
        <w:spacing w:line="0" w:lineRule="atLeast"/>
        <w:ind w:leftChars="0" w:left="442" w:hanging="442"/>
      </w:pPr>
      <w:r w:rsidRPr="00D148A5">
        <w:t>他の補助金との併用は認めないものとする。</w:t>
      </w:r>
    </w:p>
    <w:p w14:paraId="13FC4F31" w14:textId="77777777" w:rsidR="003D6277" w:rsidRPr="00FD40A4" w:rsidRDefault="003D6277" w:rsidP="003D6277">
      <w:pPr>
        <w:pStyle w:val="af3"/>
        <w:tabs>
          <w:tab w:val="left" w:pos="284"/>
        </w:tabs>
        <w:snapToGrid w:val="0"/>
        <w:spacing w:line="300" w:lineRule="exact"/>
        <w:ind w:leftChars="0" w:left="672"/>
      </w:pPr>
    </w:p>
    <w:p w14:paraId="1EAFC94D" w14:textId="77777777" w:rsidR="0050259F" w:rsidRPr="00D148A5" w:rsidRDefault="00DA05BB" w:rsidP="00D148A5">
      <w:pPr>
        <w:pStyle w:val="1"/>
        <w:spacing w:line="0" w:lineRule="atLeast"/>
        <w:rPr>
          <w:rFonts w:ascii="メイリオ" w:eastAsia="メイリオ" w:hAnsi="メイリオ"/>
          <w:sz w:val="21"/>
          <w:szCs w:val="21"/>
        </w:rPr>
      </w:pPr>
      <w:bookmarkStart w:id="5" w:name="_Toc223462624"/>
      <w:r w:rsidRPr="00D148A5">
        <w:rPr>
          <w:rFonts w:ascii="メイリオ" w:eastAsia="メイリオ" w:hAnsi="メイリオ"/>
          <w:sz w:val="21"/>
          <w:szCs w:val="21"/>
        </w:rPr>
        <w:t>第</w:t>
      </w:r>
      <w:r w:rsidR="00566CCE" w:rsidRPr="00D148A5">
        <w:rPr>
          <w:rFonts w:ascii="メイリオ" w:eastAsia="メイリオ" w:hAnsi="メイリオ"/>
          <w:sz w:val="21"/>
          <w:szCs w:val="21"/>
        </w:rPr>
        <w:t>6</w:t>
      </w:r>
      <w:r w:rsidR="0050259F" w:rsidRPr="00D148A5">
        <w:rPr>
          <w:rFonts w:ascii="メイリオ" w:eastAsia="メイリオ" w:hAnsi="メイリオ"/>
          <w:sz w:val="21"/>
          <w:szCs w:val="21"/>
        </w:rPr>
        <w:t>条（交付の申請）</w:t>
      </w:r>
      <w:bookmarkEnd w:id="5"/>
    </w:p>
    <w:p w14:paraId="058EC21B" w14:textId="39D5ABC4" w:rsidR="00DA05BB" w:rsidRPr="00D148A5" w:rsidRDefault="00DA05BB" w:rsidP="00D148A5">
      <w:pPr>
        <w:spacing w:line="0" w:lineRule="atLeast"/>
      </w:pPr>
      <w:r w:rsidRPr="00D148A5">
        <w:t>補助金の交付を</w:t>
      </w:r>
      <w:r w:rsidR="004D1559" w:rsidRPr="00D148A5">
        <w:t>申請する者</w:t>
      </w:r>
      <w:r w:rsidR="0047134C" w:rsidRPr="00D148A5">
        <w:t>（以下、「申請者」という。）</w:t>
      </w:r>
      <w:r w:rsidRPr="00D148A5">
        <w:t>は、</w:t>
      </w:r>
      <w:r w:rsidR="004D1559" w:rsidRPr="00D148A5">
        <w:t>財団が指定する期間に、</w:t>
      </w:r>
      <w:r w:rsidR="003D421E" w:rsidRPr="00D148A5">
        <w:t>財団が別に定める様式集</w:t>
      </w:r>
      <w:r w:rsidR="007A76FA" w:rsidRPr="00D148A5">
        <w:rPr>
          <w:rFonts w:hint="eastAsia"/>
        </w:rPr>
        <w:t>の【</w:t>
      </w:r>
      <w:r w:rsidR="0047134C" w:rsidRPr="00D148A5">
        <w:t>様式</w:t>
      </w:r>
      <w:r w:rsidR="00465D66" w:rsidRPr="00D148A5">
        <w:t>１</w:t>
      </w:r>
      <w:r w:rsidR="007A76FA" w:rsidRPr="00D148A5">
        <w:rPr>
          <w:rFonts w:hint="eastAsia"/>
        </w:rPr>
        <w:t>】</w:t>
      </w:r>
      <w:r w:rsidR="0047134C" w:rsidRPr="00D148A5">
        <w:t>「補助金</w:t>
      </w:r>
      <w:r w:rsidRPr="00D148A5">
        <w:t>交付申請書</w:t>
      </w:r>
      <w:r w:rsidR="0047134C" w:rsidRPr="00D148A5">
        <w:t>」に必要な書類</w:t>
      </w:r>
      <w:r w:rsidR="004D1559" w:rsidRPr="00D148A5">
        <w:t>を</w:t>
      </w:r>
      <w:r w:rsidR="0047134C" w:rsidRPr="00D148A5">
        <w:t>添付し</w:t>
      </w:r>
      <w:r w:rsidRPr="00D148A5">
        <w:t>提出</w:t>
      </w:r>
      <w:r w:rsidR="0047134C" w:rsidRPr="00D148A5">
        <w:t>し</w:t>
      </w:r>
      <w:r w:rsidRPr="00D148A5">
        <w:t>なければならない。</w:t>
      </w:r>
    </w:p>
    <w:p w14:paraId="7F758634" w14:textId="77777777" w:rsidR="0028766B" w:rsidRPr="0028766B" w:rsidRDefault="0028766B" w:rsidP="0028766B">
      <w:pPr>
        <w:tabs>
          <w:tab w:val="left" w:pos="284"/>
        </w:tabs>
        <w:snapToGrid w:val="0"/>
        <w:spacing w:line="300" w:lineRule="exact"/>
      </w:pPr>
    </w:p>
    <w:p w14:paraId="6E3571DE" w14:textId="2C42EBEA" w:rsidR="0028766B" w:rsidRPr="00D148A5" w:rsidRDefault="00DA05BB" w:rsidP="00D148A5">
      <w:pPr>
        <w:pStyle w:val="1"/>
        <w:spacing w:line="0" w:lineRule="atLeast"/>
        <w:rPr>
          <w:rFonts w:ascii="メイリオ" w:eastAsia="メイリオ" w:hAnsi="メイリオ"/>
          <w:sz w:val="21"/>
          <w:szCs w:val="21"/>
        </w:rPr>
      </w:pPr>
      <w:bookmarkStart w:id="6" w:name="_Toc223462625"/>
      <w:r w:rsidRPr="00D148A5">
        <w:rPr>
          <w:rFonts w:ascii="メイリオ" w:eastAsia="メイリオ" w:hAnsi="メイリオ"/>
          <w:sz w:val="21"/>
          <w:szCs w:val="21"/>
        </w:rPr>
        <w:t>第</w:t>
      </w:r>
      <w:r w:rsidR="00566CCE" w:rsidRPr="00D148A5">
        <w:rPr>
          <w:rFonts w:ascii="メイリオ" w:eastAsia="メイリオ" w:hAnsi="メイリオ"/>
          <w:sz w:val="21"/>
          <w:szCs w:val="21"/>
        </w:rPr>
        <w:t>7</w:t>
      </w:r>
      <w:r w:rsidR="0028766B" w:rsidRPr="00D148A5">
        <w:rPr>
          <w:rFonts w:ascii="メイリオ" w:eastAsia="メイリオ" w:hAnsi="メイリオ"/>
          <w:sz w:val="21"/>
          <w:szCs w:val="21"/>
        </w:rPr>
        <w:t>条（</w:t>
      </w:r>
      <w:r w:rsidR="00EE106F" w:rsidRPr="00D148A5">
        <w:rPr>
          <w:rFonts w:ascii="メイリオ" w:eastAsia="メイリオ" w:hAnsi="メイリオ"/>
          <w:sz w:val="21"/>
          <w:szCs w:val="21"/>
        </w:rPr>
        <w:t>審査結果</w:t>
      </w:r>
      <w:r w:rsidR="0028766B" w:rsidRPr="00D148A5">
        <w:rPr>
          <w:rFonts w:ascii="メイリオ" w:eastAsia="メイリオ" w:hAnsi="メイリオ"/>
          <w:sz w:val="21"/>
          <w:szCs w:val="21"/>
        </w:rPr>
        <w:t>の通知）</w:t>
      </w:r>
      <w:bookmarkEnd w:id="6"/>
    </w:p>
    <w:p w14:paraId="16C7AEA5" w14:textId="0B1AD172" w:rsidR="00412C29" w:rsidRPr="00412C29" w:rsidRDefault="0026729C" w:rsidP="003E33D4">
      <w:pPr>
        <w:pStyle w:val="af3"/>
        <w:numPr>
          <w:ilvl w:val="0"/>
          <w:numId w:val="47"/>
        </w:numPr>
        <w:tabs>
          <w:tab w:val="left" w:pos="284"/>
        </w:tabs>
        <w:snapToGrid w:val="0"/>
        <w:spacing w:line="300" w:lineRule="exact"/>
        <w:ind w:leftChars="0"/>
        <w:rPr>
          <w:color w:val="2E74B5" w:themeColor="accent1" w:themeShade="BF"/>
          <w:u w:val="single"/>
        </w:rPr>
      </w:pPr>
      <w:r w:rsidRPr="00412C29">
        <w:t>財団</w:t>
      </w:r>
      <w:r w:rsidR="00DA05BB" w:rsidRPr="00412C29">
        <w:t>は、補助金交付</w:t>
      </w:r>
      <w:r w:rsidR="00DA05BB" w:rsidRPr="00FD40A4">
        <w:t>申請</w:t>
      </w:r>
      <w:r w:rsidRPr="00FD40A4">
        <w:t>書の提出</w:t>
      </w:r>
      <w:r w:rsidR="00DA05BB" w:rsidRPr="00FD40A4">
        <w:t>があった</w:t>
      </w:r>
      <w:r w:rsidRPr="00FD40A4">
        <w:t>場合</w:t>
      </w:r>
      <w:r w:rsidRPr="00921C26">
        <w:t>に</w:t>
      </w:r>
      <w:r w:rsidR="00DA05BB" w:rsidRPr="00921C26">
        <w:t>は</w:t>
      </w:r>
      <w:r w:rsidRPr="00921C26">
        <w:t>、</w:t>
      </w:r>
      <w:r w:rsidR="00DA05BB" w:rsidRPr="00921C26">
        <w:t>当該申請の内容</w:t>
      </w:r>
      <w:r w:rsidR="008B60C5" w:rsidRPr="00921C26">
        <w:t>を審査し、</w:t>
      </w:r>
      <w:r w:rsidR="00412C29">
        <w:t>【</w:t>
      </w:r>
      <w:r w:rsidR="00EE106F" w:rsidRPr="00FF3BAE">
        <w:t>様式4</w:t>
      </w:r>
      <w:r w:rsidR="00412C29">
        <w:rPr>
          <w:rFonts w:hint="eastAsia"/>
        </w:rPr>
        <w:t>】</w:t>
      </w:r>
      <w:r w:rsidR="00EE106F" w:rsidRPr="00FF3BAE">
        <w:t>「補助金</w:t>
      </w:r>
      <w:r w:rsidR="00CD0F4C">
        <w:t>交付</w:t>
      </w:r>
      <w:r w:rsidR="00EE106F" w:rsidRPr="00FF3BAE">
        <w:t>申請結果通知書」により申請者に通知する。</w:t>
      </w:r>
    </w:p>
    <w:p w14:paraId="6EDFBFC8" w14:textId="0583BEEB" w:rsidR="0026729C" w:rsidRPr="00412C29" w:rsidRDefault="0026729C" w:rsidP="003E33D4">
      <w:pPr>
        <w:pStyle w:val="af3"/>
        <w:numPr>
          <w:ilvl w:val="0"/>
          <w:numId w:val="47"/>
        </w:numPr>
        <w:tabs>
          <w:tab w:val="left" w:pos="284"/>
        </w:tabs>
        <w:snapToGrid w:val="0"/>
        <w:spacing w:line="300" w:lineRule="exact"/>
        <w:ind w:leftChars="0"/>
        <w:rPr>
          <w:color w:val="2E74B5" w:themeColor="accent1" w:themeShade="BF"/>
          <w:u w:val="single"/>
        </w:rPr>
      </w:pPr>
      <w:r w:rsidRPr="00FD40A4">
        <w:t>財団は、交付決定の通知に際して補助事業者に対して必要な条件を付すことができる。</w:t>
      </w:r>
    </w:p>
    <w:p w14:paraId="16AC16E1" w14:textId="7C5E754C" w:rsidR="0026729C" w:rsidRPr="00FD40A4" w:rsidRDefault="0026729C" w:rsidP="00114AD0">
      <w:pPr>
        <w:tabs>
          <w:tab w:val="left" w:pos="709"/>
        </w:tabs>
        <w:snapToGrid w:val="0"/>
        <w:spacing w:beforeLines="50" w:before="180" w:line="300" w:lineRule="exact"/>
      </w:pPr>
    </w:p>
    <w:p w14:paraId="3611D046" w14:textId="77777777" w:rsidR="00412C29" w:rsidRPr="00D148A5" w:rsidRDefault="0026729C" w:rsidP="00D148A5">
      <w:pPr>
        <w:pStyle w:val="1"/>
        <w:spacing w:line="0" w:lineRule="atLeast"/>
        <w:rPr>
          <w:rFonts w:ascii="メイリオ" w:eastAsia="メイリオ" w:hAnsi="メイリオ"/>
          <w:sz w:val="21"/>
          <w:szCs w:val="21"/>
        </w:rPr>
      </w:pPr>
      <w:bookmarkStart w:id="7" w:name="_Toc223462626"/>
      <w:r w:rsidRPr="00D148A5">
        <w:rPr>
          <w:rFonts w:ascii="メイリオ" w:eastAsia="メイリオ" w:hAnsi="メイリオ"/>
          <w:sz w:val="21"/>
          <w:szCs w:val="21"/>
        </w:rPr>
        <w:t>第</w:t>
      </w:r>
      <w:r w:rsidR="00566CCE" w:rsidRPr="00D148A5">
        <w:rPr>
          <w:rFonts w:ascii="メイリオ" w:eastAsia="メイリオ" w:hAnsi="メイリオ"/>
          <w:sz w:val="21"/>
          <w:szCs w:val="21"/>
        </w:rPr>
        <w:t>8</w:t>
      </w:r>
      <w:r w:rsidR="0050259F" w:rsidRPr="00D148A5">
        <w:rPr>
          <w:rFonts w:ascii="メイリオ" w:eastAsia="メイリオ" w:hAnsi="メイリオ"/>
          <w:sz w:val="21"/>
          <w:szCs w:val="21"/>
        </w:rPr>
        <w:t>条（申請の取下げ）</w:t>
      </w:r>
      <w:bookmarkEnd w:id="7"/>
    </w:p>
    <w:p w14:paraId="62F677D3" w14:textId="4EDAA27C" w:rsidR="0026729C" w:rsidRPr="00FD40A4" w:rsidRDefault="0026729C" w:rsidP="002638CF">
      <w:pPr>
        <w:tabs>
          <w:tab w:val="left" w:pos="284"/>
        </w:tabs>
        <w:snapToGrid w:val="0"/>
        <w:spacing w:line="0" w:lineRule="atLeast"/>
      </w:pPr>
      <w:r w:rsidRPr="00FD40A4">
        <w:t>補助事業者は、補助金の交付決定の通知を受け、その決定の内容及びこれに付された条件に対して不服があり、補助金の交付の申請を取り下げようとするときは、当該通知を受けた日から30日以内にその旨を記載した書面をもって財団に申し出なければならない。</w:t>
      </w:r>
    </w:p>
    <w:p w14:paraId="245FBB70" w14:textId="67F1733C" w:rsidR="0026729C" w:rsidRPr="00FD40A4" w:rsidRDefault="0026729C" w:rsidP="006B72BF">
      <w:pPr>
        <w:tabs>
          <w:tab w:val="left" w:pos="709"/>
        </w:tabs>
        <w:snapToGrid w:val="0"/>
        <w:spacing w:beforeLines="50" w:before="180" w:line="300" w:lineRule="exact"/>
      </w:pPr>
    </w:p>
    <w:p w14:paraId="7DCAF8FC" w14:textId="333FBA31" w:rsidR="0050259F" w:rsidRPr="00D148A5" w:rsidRDefault="0026729C" w:rsidP="00D148A5">
      <w:pPr>
        <w:pStyle w:val="1"/>
        <w:spacing w:line="0" w:lineRule="atLeast"/>
        <w:rPr>
          <w:rFonts w:ascii="メイリオ" w:eastAsia="メイリオ" w:hAnsi="メイリオ"/>
          <w:sz w:val="21"/>
          <w:szCs w:val="21"/>
        </w:rPr>
      </w:pPr>
      <w:bookmarkStart w:id="8" w:name="_Toc223462627"/>
      <w:r w:rsidRPr="00D148A5">
        <w:rPr>
          <w:rFonts w:ascii="メイリオ" w:eastAsia="メイリオ" w:hAnsi="メイリオ"/>
          <w:sz w:val="21"/>
          <w:szCs w:val="21"/>
        </w:rPr>
        <w:t>第</w:t>
      </w:r>
      <w:r w:rsidR="00566CCE" w:rsidRPr="00D148A5">
        <w:rPr>
          <w:rFonts w:ascii="メイリオ" w:eastAsia="メイリオ" w:hAnsi="メイリオ"/>
          <w:sz w:val="21"/>
          <w:szCs w:val="21"/>
        </w:rPr>
        <w:t>9</w:t>
      </w:r>
      <w:r w:rsidR="0050259F" w:rsidRPr="00D148A5">
        <w:rPr>
          <w:rFonts w:ascii="メイリオ" w:eastAsia="メイリオ" w:hAnsi="メイリオ"/>
          <w:sz w:val="21"/>
          <w:szCs w:val="21"/>
        </w:rPr>
        <w:t>条（計画</w:t>
      </w:r>
      <w:r w:rsidR="002638CF">
        <w:rPr>
          <w:rFonts w:ascii="メイリオ" w:eastAsia="メイリオ" w:hAnsi="メイリオ" w:hint="eastAsia"/>
          <w:sz w:val="21"/>
          <w:szCs w:val="21"/>
        </w:rPr>
        <w:t>の</w:t>
      </w:r>
      <w:r w:rsidR="0050259F" w:rsidRPr="00D148A5">
        <w:rPr>
          <w:rFonts w:ascii="メイリオ" w:eastAsia="メイリオ" w:hAnsi="メイリオ"/>
          <w:sz w:val="21"/>
          <w:szCs w:val="21"/>
        </w:rPr>
        <w:t>変更）</w:t>
      </w:r>
      <w:bookmarkEnd w:id="8"/>
    </w:p>
    <w:p w14:paraId="07A66CBE" w14:textId="5080BDE5" w:rsidR="0026729C" w:rsidRDefault="0026729C" w:rsidP="002638CF">
      <w:pPr>
        <w:tabs>
          <w:tab w:val="left" w:pos="284"/>
        </w:tabs>
        <w:snapToGrid w:val="0"/>
        <w:spacing w:line="0" w:lineRule="atLeast"/>
        <w:ind w:left="-2"/>
      </w:pPr>
      <w:r w:rsidRPr="00FD40A4">
        <w:t>補助事業者は、</w:t>
      </w:r>
      <w:r w:rsidR="00A93A3A" w:rsidRPr="00FD40A4">
        <w:t>次の各号に該当するときは、あらかじめ財団に</w:t>
      </w:r>
      <w:r w:rsidR="007D1881">
        <w:t>【</w:t>
      </w:r>
      <w:r w:rsidR="00A93A3A" w:rsidRPr="00FD40A4">
        <w:t>様式</w:t>
      </w:r>
      <w:r w:rsidR="00F17CA1" w:rsidRPr="00FD40A4">
        <w:t xml:space="preserve"> </w:t>
      </w:r>
      <w:r w:rsidR="00921C26">
        <w:t>5-1</w:t>
      </w:r>
      <w:r w:rsidR="007D1881">
        <w:t>】</w:t>
      </w:r>
      <w:r w:rsidR="00493040" w:rsidRPr="00FD40A4">
        <w:t>「</w:t>
      </w:r>
      <w:r w:rsidR="00921C26" w:rsidRPr="00921C26">
        <w:rPr>
          <w:rFonts w:hint="eastAsia"/>
        </w:rPr>
        <w:t>補助事業計画変更承認申請書</w:t>
      </w:r>
      <w:r w:rsidR="00493040" w:rsidRPr="00FD40A4">
        <w:t>」</w:t>
      </w:r>
      <w:r w:rsidR="00435F67">
        <w:t>または</w:t>
      </w:r>
      <w:r w:rsidR="00435F67" w:rsidRPr="00435F67">
        <w:rPr>
          <w:rFonts w:hint="eastAsia"/>
        </w:rPr>
        <w:t>【様式</w:t>
      </w:r>
      <w:r w:rsidR="00435F67" w:rsidRPr="00435F67">
        <w:t>5-2】</w:t>
      </w:r>
      <w:r w:rsidR="003E33D4">
        <w:t>「</w:t>
      </w:r>
      <w:r w:rsidR="00435F67" w:rsidRPr="00435F67">
        <w:t>補助事業中止（廃止）承認申請書</w:t>
      </w:r>
      <w:r w:rsidR="003E33D4">
        <w:t>」</w:t>
      </w:r>
      <w:r w:rsidR="00435F67">
        <w:t>または</w:t>
      </w:r>
      <w:r w:rsidR="00435F67" w:rsidRPr="00435F67">
        <w:rPr>
          <w:rFonts w:hint="eastAsia"/>
        </w:rPr>
        <w:t>【様式</w:t>
      </w:r>
      <w:r w:rsidR="00435F67" w:rsidRPr="00435F67">
        <w:t>5-3】</w:t>
      </w:r>
      <w:r w:rsidR="003E33D4">
        <w:t>「</w:t>
      </w:r>
      <w:r w:rsidR="00435F67" w:rsidRPr="00435F67">
        <w:t>補助事業</w:t>
      </w:r>
      <w:r w:rsidR="00803F8F">
        <w:rPr>
          <w:rFonts w:hint="eastAsia"/>
        </w:rPr>
        <w:t>承継</w:t>
      </w:r>
      <w:r w:rsidR="00435F67" w:rsidRPr="00435F67">
        <w:t>承認申請書</w:t>
      </w:r>
      <w:r w:rsidR="003E33D4">
        <w:t>」</w:t>
      </w:r>
      <w:r w:rsidR="00A93A3A" w:rsidRPr="00FD40A4">
        <w:t>により</w:t>
      </w:r>
      <w:r w:rsidR="002638CF">
        <w:rPr>
          <w:rFonts w:hint="eastAsia"/>
        </w:rPr>
        <w:t>当該</w:t>
      </w:r>
      <w:r w:rsidR="00435F67">
        <w:t>内容を</w:t>
      </w:r>
      <w:r w:rsidR="00A93A3A" w:rsidRPr="00FD40A4">
        <w:t>申請し、承認を受けなければならない。</w:t>
      </w:r>
    </w:p>
    <w:p w14:paraId="08D16F69" w14:textId="3BBFEBFE" w:rsidR="002638CF" w:rsidRPr="00FD40A4" w:rsidRDefault="002638CF" w:rsidP="002638CF">
      <w:pPr>
        <w:tabs>
          <w:tab w:val="left" w:pos="284"/>
        </w:tabs>
        <w:snapToGrid w:val="0"/>
        <w:spacing w:line="0" w:lineRule="atLeast"/>
        <w:ind w:left="-2"/>
      </w:pPr>
      <w:r w:rsidRPr="002638CF">
        <w:rPr>
          <w:rFonts w:hint="eastAsia"/>
        </w:rPr>
        <w:t>なお、軽微な変更については、【様式</w:t>
      </w:r>
      <w:r w:rsidRPr="002638CF">
        <w:t>13】「補助事業計画変更届」により当該変更の内容を届け出ること。</w:t>
      </w:r>
    </w:p>
    <w:p w14:paraId="16A65937" w14:textId="4CCD39E7" w:rsidR="00A93A3A" w:rsidRPr="00FD40A4" w:rsidRDefault="00A93A3A" w:rsidP="002638CF">
      <w:pPr>
        <w:tabs>
          <w:tab w:val="left" w:pos="426"/>
        </w:tabs>
        <w:snapToGrid w:val="0"/>
        <w:spacing w:line="0" w:lineRule="atLeast"/>
        <w:ind w:leftChars="135" w:left="566" w:hangingChars="135" w:hanging="283"/>
      </w:pPr>
      <w:r w:rsidRPr="00FD40A4">
        <w:t>(1)補助事業の内容を変更しようとするとき。</w:t>
      </w:r>
    </w:p>
    <w:p w14:paraId="06B9628F" w14:textId="77777777" w:rsidR="00A93A3A" w:rsidRPr="00FD40A4" w:rsidRDefault="00A93A3A" w:rsidP="002638CF">
      <w:pPr>
        <w:tabs>
          <w:tab w:val="left" w:pos="426"/>
        </w:tabs>
        <w:snapToGrid w:val="0"/>
        <w:spacing w:line="0" w:lineRule="atLeast"/>
        <w:ind w:leftChars="135" w:left="283"/>
      </w:pPr>
      <w:r w:rsidRPr="00FD40A4">
        <w:t>(2)補助事業者の事業実施場所を変更するとき。</w:t>
      </w:r>
    </w:p>
    <w:p w14:paraId="1106B7AF" w14:textId="77777777" w:rsidR="00A93A3A" w:rsidRPr="00FD40A4" w:rsidRDefault="00A93A3A" w:rsidP="002638CF">
      <w:pPr>
        <w:tabs>
          <w:tab w:val="left" w:pos="426"/>
        </w:tabs>
        <w:snapToGrid w:val="0"/>
        <w:spacing w:line="0" w:lineRule="atLeast"/>
        <w:ind w:leftChars="135" w:left="283"/>
      </w:pPr>
      <w:r w:rsidRPr="00FD40A4">
        <w:t>(3)補助事業の全部若しくは一部を中止し、又は廃止しようとするとき。</w:t>
      </w:r>
    </w:p>
    <w:p w14:paraId="3B45B6A0" w14:textId="77777777" w:rsidR="002638CF" w:rsidRDefault="00A93A3A" w:rsidP="002638CF">
      <w:pPr>
        <w:tabs>
          <w:tab w:val="left" w:pos="426"/>
        </w:tabs>
        <w:snapToGrid w:val="0"/>
        <w:spacing w:line="0" w:lineRule="atLeast"/>
        <w:ind w:leftChars="135" w:left="566" w:hangingChars="135" w:hanging="283"/>
      </w:pPr>
      <w:r w:rsidRPr="00FD40A4">
        <w:t>(4)破産手続き、民事再生手続き等法的整理の手続きをしようとするとき</w:t>
      </w:r>
    </w:p>
    <w:p w14:paraId="49C15CBC" w14:textId="14F2A236" w:rsidR="00A93A3A" w:rsidRPr="00FD40A4" w:rsidRDefault="00A93A3A" w:rsidP="002638CF">
      <w:pPr>
        <w:tabs>
          <w:tab w:val="left" w:pos="426"/>
        </w:tabs>
        <w:snapToGrid w:val="0"/>
        <w:spacing w:line="0" w:lineRule="atLeast"/>
        <w:ind w:leftChars="235" w:left="566" w:hangingChars="35" w:hanging="73"/>
      </w:pPr>
      <w:r w:rsidRPr="00FD40A4">
        <w:t>（代理人による申請を含む）。</w:t>
      </w:r>
    </w:p>
    <w:p w14:paraId="1A0F7FED" w14:textId="77777777" w:rsidR="00A93A3A" w:rsidRPr="00FD40A4" w:rsidRDefault="00A93A3A" w:rsidP="002638CF">
      <w:pPr>
        <w:tabs>
          <w:tab w:val="left" w:pos="426"/>
        </w:tabs>
        <w:snapToGrid w:val="0"/>
        <w:spacing w:line="0" w:lineRule="atLeast"/>
        <w:ind w:leftChars="135" w:left="283"/>
      </w:pPr>
      <w:r w:rsidRPr="00FD40A4">
        <w:t>(5)補助事業の全部若しくは一部を他に承継しようとするとき。</w:t>
      </w:r>
    </w:p>
    <w:p w14:paraId="5FAB6297" w14:textId="3D97799D" w:rsidR="00A93A3A" w:rsidRPr="00FD40A4" w:rsidRDefault="00A93A3A" w:rsidP="006B72BF">
      <w:pPr>
        <w:tabs>
          <w:tab w:val="left" w:pos="709"/>
        </w:tabs>
        <w:snapToGrid w:val="0"/>
        <w:spacing w:beforeLines="50" w:before="180" w:line="300" w:lineRule="exact"/>
      </w:pPr>
    </w:p>
    <w:p w14:paraId="577DC5EA" w14:textId="77777777" w:rsidR="0050259F" w:rsidRPr="00D148A5" w:rsidRDefault="00A93A3A" w:rsidP="00D148A5">
      <w:pPr>
        <w:pStyle w:val="1"/>
        <w:spacing w:line="0" w:lineRule="atLeast"/>
        <w:rPr>
          <w:rFonts w:ascii="メイリオ" w:eastAsia="メイリオ" w:hAnsi="メイリオ"/>
          <w:sz w:val="21"/>
          <w:szCs w:val="21"/>
        </w:rPr>
      </w:pPr>
      <w:bookmarkStart w:id="9" w:name="_Toc223462628"/>
      <w:r w:rsidRPr="00D148A5">
        <w:rPr>
          <w:rFonts w:ascii="メイリオ" w:eastAsia="メイリオ" w:hAnsi="メイリオ"/>
          <w:sz w:val="21"/>
          <w:szCs w:val="21"/>
        </w:rPr>
        <w:lastRenderedPageBreak/>
        <w:t>第</w:t>
      </w:r>
      <w:r w:rsidR="00566CCE" w:rsidRPr="00D148A5">
        <w:rPr>
          <w:rFonts w:ascii="メイリオ" w:eastAsia="メイリオ" w:hAnsi="メイリオ"/>
          <w:sz w:val="21"/>
          <w:szCs w:val="21"/>
        </w:rPr>
        <w:t>10</w:t>
      </w:r>
      <w:r w:rsidR="0050259F" w:rsidRPr="00D148A5">
        <w:rPr>
          <w:rFonts w:ascii="メイリオ" w:eastAsia="メイリオ" w:hAnsi="メイリオ"/>
          <w:sz w:val="21"/>
          <w:szCs w:val="21"/>
        </w:rPr>
        <w:t>条（事故等の報告）</w:t>
      </w:r>
      <w:bookmarkEnd w:id="9"/>
    </w:p>
    <w:p w14:paraId="4CF21D3C" w14:textId="4730FCC8" w:rsidR="00A93A3A" w:rsidRPr="00FD40A4" w:rsidRDefault="00A93A3A" w:rsidP="002638CF">
      <w:pPr>
        <w:tabs>
          <w:tab w:val="left" w:pos="284"/>
        </w:tabs>
        <w:snapToGrid w:val="0"/>
        <w:spacing w:line="0" w:lineRule="atLeast"/>
      </w:pPr>
      <w:r w:rsidRPr="00FD40A4">
        <w:t>補助事業者は、自己の責任によらない理由により、補助事業を予定の期間内に完了することができないと見込まれる場合又は補助事業の遂行が困難になった場合は、速やかに</w:t>
      </w:r>
      <w:r w:rsidR="00B8283E">
        <w:t>【</w:t>
      </w:r>
      <w:r w:rsidRPr="00FD40A4">
        <w:t>様式</w:t>
      </w:r>
      <w:r w:rsidR="00B8283E">
        <w:t>6】</w:t>
      </w:r>
      <w:r w:rsidR="00563A33" w:rsidRPr="00FD40A4">
        <w:t>「</w:t>
      </w:r>
      <w:r w:rsidR="0098090D" w:rsidRPr="00FD40A4">
        <w:t>事故等報告書</w:t>
      </w:r>
      <w:r w:rsidR="00563A33" w:rsidRPr="00FD40A4">
        <w:t>」</w:t>
      </w:r>
      <w:r w:rsidR="0098090D" w:rsidRPr="00FD40A4">
        <w:t>を財団に提出し、その指示を受けなければならない。</w:t>
      </w:r>
    </w:p>
    <w:p w14:paraId="7F587397" w14:textId="1F4992F0" w:rsidR="008D3C39" w:rsidRPr="00FD40A4" w:rsidRDefault="008D3C39" w:rsidP="006B72BF">
      <w:pPr>
        <w:tabs>
          <w:tab w:val="left" w:pos="709"/>
        </w:tabs>
        <w:snapToGrid w:val="0"/>
        <w:spacing w:beforeLines="50" w:before="180" w:line="300" w:lineRule="exact"/>
      </w:pPr>
    </w:p>
    <w:p w14:paraId="793156C2" w14:textId="77777777" w:rsidR="0041375B" w:rsidRPr="00D148A5" w:rsidRDefault="008D3C39" w:rsidP="00D148A5">
      <w:pPr>
        <w:pStyle w:val="1"/>
        <w:spacing w:line="0" w:lineRule="atLeast"/>
        <w:rPr>
          <w:rFonts w:ascii="メイリオ" w:eastAsia="メイリオ" w:hAnsi="メイリオ"/>
          <w:sz w:val="21"/>
          <w:szCs w:val="21"/>
        </w:rPr>
      </w:pPr>
      <w:bookmarkStart w:id="10" w:name="_Toc223462629"/>
      <w:r w:rsidRPr="00D148A5">
        <w:rPr>
          <w:rFonts w:ascii="メイリオ" w:eastAsia="メイリオ" w:hAnsi="メイリオ"/>
          <w:sz w:val="21"/>
          <w:szCs w:val="21"/>
        </w:rPr>
        <w:t>第</w:t>
      </w:r>
      <w:r w:rsidR="00566CCE" w:rsidRPr="00D148A5">
        <w:rPr>
          <w:rFonts w:ascii="メイリオ" w:eastAsia="メイリオ" w:hAnsi="メイリオ"/>
          <w:sz w:val="21"/>
          <w:szCs w:val="21"/>
        </w:rPr>
        <w:t>11</w:t>
      </w:r>
      <w:r w:rsidRPr="00D148A5">
        <w:rPr>
          <w:rFonts w:ascii="メイリオ" w:eastAsia="メイリオ" w:hAnsi="メイリオ"/>
          <w:sz w:val="21"/>
          <w:szCs w:val="21"/>
        </w:rPr>
        <w:t>条</w:t>
      </w:r>
      <w:r w:rsidR="0050259F" w:rsidRPr="00D148A5">
        <w:rPr>
          <w:rFonts w:ascii="メイリオ" w:eastAsia="メイリオ" w:hAnsi="メイリオ"/>
          <w:sz w:val="21"/>
          <w:szCs w:val="21"/>
        </w:rPr>
        <w:t>（中間検査）</w:t>
      </w:r>
      <w:bookmarkEnd w:id="10"/>
    </w:p>
    <w:p w14:paraId="7F575E2A" w14:textId="74DA4836" w:rsidR="008D3C39" w:rsidRPr="00FD40A4" w:rsidRDefault="008D3C39" w:rsidP="002638CF">
      <w:pPr>
        <w:tabs>
          <w:tab w:val="left" w:pos="284"/>
        </w:tabs>
        <w:snapToGrid w:val="0"/>
        <w:spacing w:line="0" w:lineRule="atLeast"/>
      </w:pPr>
      <w:r w:rsidRPr="00FD40A4">
        <w:t>財団は、</w:t>
      </w:r>
      <w:r w:rsidR="00220500" w:rsidRPr="00FD40A4">
        <w:t>事業終了後における</w:t>
      </w:r>
      <w:r w:rsidR="00E27717" w:rsidRPr="00FD40A4">
        <w:t>精算</w:t>
      </w:r>
      <w:r w:rsidR="00220500" w:rsidRPr="00FD40A4">
        <w:t>額の確定行為の負荷の分散及び誤認識、誤処理等の速やかな是正等を目的とし、</w:t>
      </w:r>
      <w:r w:rsidR="00254941" w:rsidRPr="00254941">
        <w:rPr>
          <w:rFonts w:hint="eastAsia"/>
        </w:rPr>
        <w:t>【様式</w:t>
      </w:r>
      <w:r w:rsidR="00254941" w:rsidRPr="00254941">
        <w:t>7】</w:t>
      </w:r>
      <w:r w:rsidR="00254941">
        <w:t>「</w:t>
      </w:r>
      <w:r w:rsidR="00254941" w:rsidRPr="00254941">
        <w:t>補助事業中間報告書</w:t>
      </w:r>
      <w:r w:rsidR="00254941">
        <w:t>」</w:t>
      </w:r>
      <w:r w:rsidR="00945D2D" w:rsidRPr="00FD40A4">
        <w:t>に基づき</w:t>
      </w:r>
      <w:r w:rsidR="00220500" w:rsidRPr="00FD40A4">
        <w:t>所定の時期に中間検査を原則実施する。</w:t>
      </w:r>
    </w:p>
    <w:p w14:paraId="55C46A44" w14:textId="58940F93" w:rsidR="0098090D" w:rsidRPr="00FD40A4" w:rsidRDefault="0098090D" w:rsidP="006B72BF">
      <w:pPr>
        <w:tabs>
          <w:tab w:val="left" w:pos="709"/>
        </w:tabs>
        <w:snapToGrid w:val="0"/>
        <w:spacing w:beforeLines="50" w:before="180" w:line="300" w:lineRule="exact"/>
      </w:pPr>
    </w:p>
    <w:p w14:paraId="66FE4096" w14:textId="77777777" w:rsidR="0050259F" w:rsidRPr="00D148A5" w:rsidRDefault="0098090D" w:rsidP="00D148A5">
      <w:pPr>
        <w:pStyle w:val="1"/>
        <w:spacing w:line="0" w:lineRule="atLeast"/>
        <w:rPr>
          <w:rFonts w:ascii="メイリオ" w:eastAsia="メイリオ" w:hAnsi="メイリオ"/>
          <w:sz w:val="21"/>
          <w:szCs w:val="21"/>
        </w:rPr>
      </w:pPr>
      <w:bookmarkStart w:id="11" w:name="_Toc223462630"/>
      <w:r w:rsidRPr="00D148A5">
        <w:rPr>
          <w:rFonts w:ascii="メイリオ" w:eastAsia="メイリオ" w:hAnsi="メイリオ"/>
          <w:sz w:val="21"/>
          <w:szCs w:val="21"/>
        </w:rPr>
        <w:t>第12</w:t>
      </w:r>
      <w:r w:rsidR="0050259F" w:rsidRPr="00D148A5">
        <w:rPr>
          <w:rFonts w:ascii="メイリオ" w:eastAsia="メイリオ" w:hAnsi="メイリオ"/>
          <w:sz w:val="21"/>
          <w:szCs w:val="21"/>
        </w:rPr>
        <w:t>条（実績報告）</w:t>
      </w:r>
      <w:bookmarkEnd w:id="11"/>
    </w:p>
    <w:p w14:paraId="6B2D9A07" w14:textId="1627DD4A" w:rsidR="0098090D" w:rsidRPr="00FD40A4" w:rsidRDefault="0098090D" w:rsidP="002638CF">
      <w:pPr>
        <w:tabs>
          <w:tab w:val="left" w:pos="284"/>
        </w:tabs>
        <w:snapToGrid w:val="0"/>
        <w:spacing w:line="0" w:lineRule="atLeast"/>
      </w:pPr>
      <w:r w:rsidRPr="00FD40A4">
        <w:t>補助事業者は、補助事業が完了したときは、財団からの指示に基づき</w:t>
      </w:r>
      <w:r w:rsidR="00803771" w:rsidRPr="00803771">
        <w:rPr>
          <w:rFonts w:hint="eastAsia"/>
        </w:rPr>
        <w:t>【様式</w:t>
      </w:r>
      <w:r w:rsidR="00803771" w:rsidRPr="00803771">
        <w:t>8】</w:t>
      </w:r>
      <w:r w:rsidR="00803771">
        <w:t>「</w:t>
      </w:r>
      <w:r w:rsidR="00803771" w:rsidRPr="00803771">
        <w:t>補助事業実績報告書</w:t>
      </w:r>
      <w:r w:rsidRPr="00FD40A4">
        <w:t>」を財団に提出しなければならない。</w:t>
      </w:r>
    </w:p>
    <w:p w14:paraId="194CE52E" w14:textId="77777777" w:rsidR="005B00A8" w:rsidRPr="00FD40A4" w:rsidRDefault="005B00A8" w:rsidP="006B72BF">
      <w:pPr>
        <w:tabs>
          <w:tab w:val="left" w:pos="709"/>
        </w:tabs>
        <w:snapToGrid w:val="0"/>
        <w:spacing w:beforeLines="50" w:before="180" w:line="300" w:lineRule="exact"/>
      </w:pPr>
    </w:p>
    <w:p w14:paraId="159D8457" w14:textId="77777777" w:rsidR="005B00A8" w:rsidRDefault="00386270" w:rsidP="00D148A5">
      <w:pPr>
        <w:pStyle w:val="1"/>
        <w:spacing w:line="0" w:lineRule="atLeast"/>
        <w:rPr>
          <w:rFonts w:ascii="メイリオ" w:eastAsia="メイリオ" w:hAnsi="メイリオ"/>
          <w:sz w:val="21"/>
          <w:szCs w:val="21"/>
        </w:rPr>
      </w:pPr>
      <w:bookmarkStart w:id="12" w:name="_Toc223462631"/>
      <w:r w:rsidRPr="00D148A5">
        <w:rPr>
          <w:rFonts w:ascii="メイリオ" w:eastAsia="メイリオ" w:hAnsi="メイリオ"/>
          <w:sz w:val="21"/>
          <w:szCs w:val="21"/>
        </w:rPr>
        <w:t>第13条</w:t>
      </w:r>
      <w:r w:rsidR="0050259F" w:rsidRPr="00D148A5">
        <w:rPr>
          <w:rFonts w:ascii="メイリオ" w:eastAsia="メイリオ" w:hAnsi="メイリオ"/>
          <w:sz w:val="21"/>
          <w:szCs w:val="21"/>
        </w:rPr>
        <w:t>（補助金の額の確定等）</w:t>
      </w:r>
      <w:bookmarkEnd w:id="12"/>
    </w:p>
    <w:p w14:paraId="10D46704" w14:textId="72BA229E" w:rsidR="002638CF" w:rsidRPr="002638CF" w:rsidRDefault="002638CF" w:rsidP="002638CF">
      <w:pPr>
        <w:spacing w:line="0" w:lineRule="atLeast"/>
      </w:pPr>
      <w:r>
        <w:rPr>
          <w:rFonts w:hint="eastAsia"/>
        </w:rPr>
        <w:t>財団は、第</w:t>
      </w:r>
      <w:r>
        <w:t>12条の報告を受けた場合には、報告書等の書類の審査及び必要に応じて現地調査を行い、その報告に係る補助事業の実施結果が補助金の交付の決定の内容（第９条に基づく承認をした場合は、その承認された内容）及びこれに付した条件に適合すると認めたときは、交付すべき補助金の額を確定し、【様式9】「補助事業確定通知書」により当該補助事業者に通知する。</w:t>
      </w:r>
    </w:p>
    <w:p w14:paraId="49B6D141" w14:textId="4651164F" w:rsidR="0098090D" w:rsidRPr="00FD40A4" w:rsidRDefault="0098090D" w:rsidP="006B72BF">
      <w:pPr>
        <w:tabs>
          <w:tab w:val="left" w:pos="709"/>
        </w:tabs>
        <w:snapToGrid w:val="0"/>
        <w:spacing w:beforeLines="50" w:before="180" w:line="300" w:lineRule="exact"/>
      </w:pPr>
    </w:p>
    <w:p w14:paraId="5FA5BC59" w14:textId="77777777" w:rsidR="0050259F" w:rsidRPr="00D148A5" w:rsidRDefault="0098090D" w:rsidP="00D148A5">
      <w:pPr>
        <w:pStyle w:val="1"/>
        <w:spacing w:line="0" w:lineRule="atLeast"/>
        <w:rPr>
          <w:rFonts w:ascii="メイリオ" w:eastAsia="メイリオ" w:hAnsi="メイリオ"/>
          <w:sz w:val="21"/>
          <w:szCs w:val="21"/>
        </w:rPr>
      </w:pPr>
      <w:bookmarkStart w:id="13" w:name="_Toc223462632"/>
      <w:r w:rsidRPr="00D148A5">
        <w:rPr>
          <w:rFonts w:ascii="メイリオ" w:eastAsia="メイリオ" w:hAnsi="メイリオ"/>
          <w:sz w:val="21"/>
          <w:szCs w:val="21"/>
        </w:rPr>
        <w:t>第14</w:t>
      </w:r>
      <w:r w:rsidR="0050259F" w:rsidRPr="00D148A5">
        <w:rPr>
          <w:rFonts w:ascii="メイリオ" w:eastAsia="メイリオ" w:hAnsi="メイリオ"/>
          <w:sz w:val="21"/>
          <w:szCs w:val="21"/>
        </w:rPr>
        <w:t>条（補助金の支払）</w:t>
      </w:r>
      <w:bookmarkEnd w:id="13"/>
    </w:p>
    <w:p w14:paraId="05867C5D" w14:textId="611A2CCD" w:rsidR="0098090D" w:rsidRPr="00FD40A4" w:rsidRDefault="0098090D" w:rsidP="002638CF">
      <w:pPr>
        <w:pStyle w:val="af3"/>
        <w:numPr>
          <w:ilvl w:val="0"/>
          <w:numId w:val="28"/>
        </w:numPr>
        <w:tabs>
          <w:tab w:val="left" w:pos="284"/>
        </w:tabs>
        <w:snapToGrid w:val="0"/>
        <w:spacing w:line="0" w:lineRule="atLeast"/>
        <w:ind w:leftChars="0" w:left="420"/>
      </w:pPr>
      <w:r w:rsidRPr="00FD40A4">
        <w:t>補助金は第</w:t>
      </w:r>
      <w:r w:rsidR="00E7352C">
        <w:t>13</w:t>
      </w:r>
      <w:r w:rsidR="00803F8F">
        <w:rPr>
          <w:rFonts w:hint="eastAsia"/>
        </w:rPr>
        <w:t>条</w:t>
      </w:r>
      <w:r w:rsidRPr="00FD40A4">
        <w:t>の規定により交付すべき補助金の額を確定した後に財団が支払うものとする。</w:t>
      </w:r>
    </w:p>
    <w:p w14:paraId="135DB5C8" w14:textId="0F05D8A5" w:rsidR="0098090D" w:rsidRPr="00FD40A4" w:rsidRDefault="0098090D" w:rsidP="002638CF">
      <w:pPr>
        <w:pStyle w:val="af3"/>
        <w:numPr>
          <w:ilvl w:val="0"/>
          <w:numId w:val="28"/>
        </w:numPr>
        <w:tabs>
          <w:tab w:val="left" w:pos="709"/>
        </w:tabs>
        <w:snapToGrid w:val="0"/>
        <w:spacing w:line="0" w:lineRule="atLeast"/>
        <w:ind w:leftChars="0" w:left="420"/>
      </w:pPr>
      <w:r w:rsidRPr="00FD40A4">
        <w:t>補助事業者は、前項の規定により補助金の精算払いを受けようとするときは、</w:t>
      </w:r>
      <w:r w:rsidR="001B0384">
        <w:t>【</w:t>
      </w:r>
      <w:r w:rsidRPr="00FD40A4">
        <w:t>様式</w:t>
      </w:r>
      <w:r w:rsidR="001B0384">
        <w:t>10】</w:t>
      </w:r>
      <w:r w:rsidRPr="00FD40A4">
        <w:t>「</w:t>
      </w:r>
      <w:r w:rsidR="00563A33" w:rsidRPr="00FD40A4">
        <w:t>補助事業精算払</w:t>
      </w:r>
      <w:r w:rsidRPr="00FD40A4">
        <w:t>請求書」を財団に提出しなければならない。</w:t>
      </w:r>
    </w:p>
    <w:p w14:paraId="0D1383C4" w14:textId="02D0095A" w:rsidR="004A7E6D" w:rsidRPr="00FD40A4" w:rsidRDefault="004A7E6D" w:rsidP="006B72BF">
      <w:pPr>
        <w:tabs>
          <w:tab w:val="left" w:pos="709"/>
        </w:tabs>
        <w:snapToGrid w:val="0"/>
        <w:spacing w:beforeLines="50" w:before="180" w:line="300" w:lineRule="exact"/>
      </w:pPr>
    </w:p>
    <w:p w14:paraId="201CAE21" w14:textId="77777777" w:rsidR="0050259F" w:rsidRPr="00D148A5" w:rsidRDefault="004A7E6D" w:rsidP="00D148A5">
      <w:pPr>
        <w:pStyle w:val="1"/>
        <w:spacing w:line="0" w:lineRule="atLeast"/>
        <w:rPr>
          <w:rFonts w:ascii="メイリオ" w:eastAsia="メイリオ" w:hAnsi="メイリオ"/>
          <w:sz w:val="21"/>
          <w:szCs w:val="21"/>
        </w:rPr>
      </w:pPr>
      <w:bookmarkStart w:id="14" w:name="_Toc223462633"/>
      <w:r w:rsidRPr="00D148A5">
        <w:rPr>
          <w:rFonts w:ascii="メイリオ" w:eastAsia="メイリオ" w:hAnsi="メイリオ"/>
          <w:sz w:val="21"/>
          <w:szCs w:val="21"/>
        </w:rPr>
        <w:t>第15</w:t>
      </w:r>
      <w:r w:rsidR="0050259F" w:rsidRPr="00D148A5">
        <w:rPr>
          <w:rFonts w:ascii="メイリオ" w:eastAsia="メイリオ" w:hAnsi="メイリオ"/>
          <w:sz w:val="21"/>
          <w:szCs w:val="21"/>
        </w:rPr>
        <w:t>条（交付決定の取消し等）</w:t>
      </w:r>
      <w:bookmarkEnd w:id="14"/>
    </w:p>
    <w:p w14:paraId="40B29BF8" w14:textId="0AA8186B" w:rsidR="004A7E6D" w:rsidRPr="00FD40A4" w:rsidRDefault="004A7E6D" w:rsidP="002638CF">
      <w:pPr>
        <w:pStyle w:val="af3"/>
        <w:numPr>
          <w:ilvl w:val="0"/>
          <w:numId w:val="30"/>
        </w:numPr>
        <w:tabs>
          <w:tab w:val="left" w:pos="284"/>
        </w:tabs>
        <w:snapToGrid w:val="0"/>
        <w:spacing w:line="0" w:lineRule="atLeast"/>
        <w:ind w:leftChars="0"/>
      </w:pPr>
      <w:r w:rsidRPr="00FD40A4">
        <w:t>財団は、次の各号の一に該当する場合には、交付決定の全部若しくは一部を取消すことができる。</w:t>
      </w:r>
    </w:p>
    <w:p w14:paraId="1F16418D" w14:textId="16A74323" w:rsidR="004A7E6D" w:rsidRPr="00FD40A4" w:rsidRDefault="004A7E6D" w:rsidP="002638CF">
      <w:pPr>
        <w:tabs>
          <w:tab w:val="left" w:pos="709"/>
        </w:tabs>
        <w:snapToGrid w:val="0"/>
        <w:spacing w:line="0" w:lineRule="atLeast"/>
        <w:ind w:leftChars="235" w:left="776" w:hangingChars="135" w:hanging="283"/>
      </w:pPr>
      <w:r w:rsidRPr="00FD40A4">
        <w:t>(1)補助事業者が、法令、本</w:t>
      </w:r>
      <w:r w:rsidR="00B77B16" w:rsidRPr="00FD40A4">
        <w:t>要綱</w:t>
      </w:r>
      <w:r w:rsidRPr="00FD40A4">
        <w:t>又は法令若しくは本</w:t>
      </w:r>
      <w:r w:rsidR="00386270" w:rsidRPr="00FD40A4">
        <w:t>要綱</w:t>
      </w:r>
      <w:r w:rsidRPr="00FD40A4">
        <w:t>に基づく財団の処分若しくは指示に違反した場合</w:t>
      </w:r>
    </w:p>
    <w:p w14:paraId="33DD8A80" w14:textId="77777777" w:rsidR="004A7E6D" w:rsidRPr="00FD40A4" w:rsidRDefault="004A7E6D" w:rsidP="002638CF">
      <w:pPr>
        <w:tabs>
          <w:tab w:val="left" w:pos="709"/>
        </w:tabs>
        <w:snapToGrid w:val="0"/>
        <w:spacing w:line="0" w:lineRule="atLeast"/>
        <w:ind w:leftChars="235" w:left="493"/>
      </w:pPr>
      <w:r w:rsidRPr="00FD40A4">
        <w:t>(2)補助事業者が、補助金を補助事業以外の用途に使用した場合</w:t>
      </w:r>
    </w:p>
    <w:p w14:paraId="551726E4" w14:textId="77777777" w:rsidR="004A7E6D" w:rsidRPr="00FD40A4" w:rsidRDefault="004A7E6D" w:rsidP="002638CF">
      <w:pPr>
        <w:tabs>
          <w:tab w:val="left" w:pos="709"/>
        </w:tabs>
        <w:snapToGrid w:val="0"/>
        <w:spacing w:line="0" w:lineRule="atLeast"/>
        <w:ind w:leftChars="235" w:left="493"/>
      </w:pPr>
      <w:r w:rsidRPr="00FD40A4">
        <w:t>(3)補助事業者が、補助事業に関して不正、怠慢、その他不適当な行為をした場合</w:t>
      </w:r>
    </w:p>
    <w:p w14:paraId="743BE339" w14:textId="358F2729" w:rsidR="004A7E6D" w:rsidRPr="00FD40A4" w:rsidRDefault="004A7E6D" w:rsidP="002638CF">
      <w:pPr>
        <w:tabs>
          <w:tab w:val="left" w:pos="709"/>
        </w:tabs>
        <w:snapToGrid w:val="0"/>
        <w:spacing w:line="0" w:lineRule="atLeast"/>
        <w:ind w:leftChars="235" w:left="776" w:hangingChars="135" w:hanging="283"/>
      </w:pPr>
      <w:r w:rsidRPr="00FD40A4">
        <w:t>(4)補助事業者が、交付の決定後生じた事情の変更等により、補助事業の全部又は一部を継続する必要がなくなった場合</w:t>
      </w:r>
      <w:r w:rsidR="00E27717" w:rsidRPr="00FD40A4">
        <w:t xml:space="preserve">　</w:t>
      </w:r>
    </w:p>
    <w:p w14:paraId="3888FF36" w14:textId="2A642C91" w:rsidR="004A7E6D" w:rsidRPr="00FD40A4" w:rsidRDefault="004A7E6D" w:rsidP="002638CF">
      <w:pPr>
        <w:tabs>
          <w:tab w:val="left" w:pos="709"/>
        </w:tabs>
        <w:snapToGrid w:val="0"/>
        <w:spacing w:line="0" w:lineRule="atLeast"/>
        <w:ind w:leftChars="235" w:left="776" w:hangingChars="135" w:hanging="283"/>
      </w:pPr>
      <w:r w:rsidRPr="00FD40A4">
        <w:lastRenderedPageBreak/>
        <w:t>(5)</w:t>
      </w:r>
      <w:r w:rsidR="00D94F2F" w:rsidRPr="00FD40A4">
        <w:t>補助事業者が、本補助金を活用して取り組む事業に対する他の助成制度（補助金、委託金等）との重複受給</w:t>
      </w:r>
      <w:r w:rsidRPr="00FD40A4">
        <w:t>等</w:t>
      </w:r>
      <w:r w:rsidR="00D94F2F" w:rsidRPr="00FD40A4">
        <w:t>や申請内容の虚偽</w:t>
      </w:r>
      <w:r w:rsidRPr="00FD40A4">
        <w:t>が判明した場合</w:t>
      </w:r>
    </w:p>
    <w:p w14:paraId="7AB39E0B" w14:textId="29C74BE4" w:rsidR="004A7E6D" w:rsidRPr="00FD40A4" w:rsidRDefault="004A7E6D" w:rsidP="002638CF">
      <w:pPr>
        <w:tabs>
          <w:tab w:val="left" w:pos="709"/>
        </w:tabs>
        <w:snapToGrid w:val="0"/>
        <w:spacing w:line="0" w:lineRule="atLeast"/>
        <w:ind w:leftChars="235" w:left="493"/>
      </w:pPr>
      <w:r w:rsidRPr="00FD40A4">
        <w:t>(6)補助事業者が、別紙</w:t>
      </w:r>
      <w:r w:rsidR="00F17CA1" w:rsidRPr="00FD40A4">
        <w:t>１</w:t>
      </w:r>
      <w:r w:rsidRPr="00FD40A4">
        <w:t>の反社会的勢力排除に関する誓約事項に違反した場合</w:t>
      </w:r>
    </w:p>
    <w:p w14:paraId="57C30D9F" w14:textId="6DBD7ADD" w:rsidR="004A7E6D" w:rsidRPr="00FD40A4" w:rsidRDefault="004A7E6D" w:rsidP="002638CF">
      <w:pPr>
        <w:pStyle w:val="af3"/>
        <w:numPr>
          <w:ilvl w:val="0"/>
          <w:numId w:val="30"/>
        </w:numPr>
        <w:tabs>
          <w:tab w:val="left" w:pos="709"/>
        </w:tabs>
        <w:snapToGrid w:val="0"/>
        <w:spacing w:line="0" w:lineRule="atLeast"/>
        <w:ind w:leftChars="0"/>
      </w:pPr>
      <w:r w:rsidRPr="00FD40A4">
        <w:t>財団は前項の取消しをした場合において、既に当該取消しに係る部分に対する補助金が交付されているときは、期限を付して当該補助金の全部又は一部の返還を命ずる。</w:t>
      </w:r>
    </w:p>
    <w:p w14:paraId="70EE6FE4" w14:textId="2343DE4B" w:rsidR="00D94F2F" w:rsidRPr="00FD40A4" w:rsidRDefault="00D94F2F" w:rsidP="002638CF">
      <w:pPr>
        <w:pStyle w:val="af3"/>
        <w:numPr>
          <w:ilvl w:val="0"/>
          <w:numId w:val="30"/>
        </w:numPr>
        <w:tabs>
          <w:tab w:val="left" w:pos="709"/>
        </w:tabs>
        <w:snapToGrid w:val="0"/>
        <w:spacing w:line="0" w:lineRule="atLeast"/>
        <w:ind w:leftChars="0"/>
      </w:pPr>
      <w:r w:rsidRPr="00FD40A4">
        <w:t>財団は、前項の返還を命ずる場合には、その命令に係る補助金の受領の日から納付の日までの期間に応じて、年利10.95％の割合で計算した加算金の納付を命ずるものとする。</w:t>
      </w:r>
    </w:p>
    <w:p w14:paraId="7BC41860" w14:textId="2256C615" w:rsidR="00686219" w:rsidRDefault="00D94F2F" w:rsidP="002638CF">
      <w:pPr>
        <w:pStyle w:val="af3"/>
        <w:numPr>
          <w:ilvl w:val="0"/>
          <w:numId w:val="30"/>
        </w:numPr>
        <w:tabs>
          <w:tab w:val="left" w:pos="709"/>
        </w:tabs>
        <w:snapToGrid w:val="0"/>
        <w:spacing w:line="0" w:lineRule="atLeast"/>
        <w:ind w:leftChars="0"/>
      </w:pPr>
      <w:r w:rsidRPr="00FD40A4">
        <w:t>第2項に基づく補助金の返還については、返還期限は、当該命令のなされた日から20日以内とし、期限内に納付がない場合には、未納に係る金額に対して、その未納に係る期間に応じて年利10.95％の割合で計算した延滞金を徴するものとする。</w:t>
      </w:r>
    </w:p>
    <w:p w14:paraId="7B343264" w14:textId="77777777" w:rsidR="0050259F" w:rsidRPr="00FD40A4" w:rsidRDefault="0050259F" w:rsidP="006B72BF">
      <w:pPr>
        <w:tabs>
          <w:tab w:val="left" w:pos="709"/>
        </w:tabs>
        <w:snapToGrid w:val="0"/>
        <w:spacing w:beforeLines="50" w:before="180" w:line="300" w:lineRule="exact"/>
      </w:pPr>
    </w:p>
    <w:p w14:paraId="0CC26E58" w14:textId="77777777" w:rsidR="0050259F" w:rsidRPr="00D148A5" w:rsidRDefault="00686219" w:rsidP="00D148A5">
      <w:pPr>
        <w:pStyle w:val="1"/>
        <w:spacing w:line="0" w:lineRule="atLeast"/>
        <w:rPr>
          <w:rFonts w:ascii="メイリオ" w:eastAsia="メイリオ" w:hAnsi="メイリオ"/>
          <w:sz w:val="21"/>
          <w:szCs w:val="21"/>
        </w:rPr>
      </w:pPr>
      <w:bookmarkStart w:id="15" w:name="_Toc223462634"/>
      <w:r w:rsidRPr="00D148A5">
        <w:rPr>
          <w:rFonts w:ascii="メイリオ" w:eastAsia="メイリオ" w:hAnsi="メイリオ"/>
          <w:sz w:val="21"/>
          <w:szCs w:val="21"/>
        </w:rPr>
        <w:t>第16</w:t>
      </w:r>
      <w:r w:rsidR="0050259F" w:rsidRPr="00D148A5">
        <w:rPr>
          <w:rFonts w:ascii="メイリオ" w:eastAsia="メイリオ" w:hAnsi="メイリオ"/>
          <w:sz w:val="21"/>
          <w:szCs w:val="21"/>
        </w:rPr>
        <w:t>条（成果の発表）</w:t>
      </w:r>
      <w:bookmarkEnd w:id="15"/>
    </w:p>
    <w:p w14:paraId="2CE8257E" w14:textId="4779B44D" w:rsidR="00686219" w:rsidRPr="00FD40A4" w:rsidRDefault="00686219" w:rsidP="00EA22D4">
      <w:pPr>
        <w:snapToGrid w:val="0"/>
        <w:spacing w:line="0" w:lineRule="atLeast"/>
      </w:pPr>
      <w:r w:rsidRPr="00FD40A4">
        <w:t>財団は、補助事業により行った事業の成果について必要があると認めるときは、補助事業者に発表</w:t>
      </w:r>
      <w:r w:rsidR="00563A33" w:rsidRPr="00FD40A4">
        <w:t>を求め</w:t>
      </w:r>
      <w:r w:rsidRPr="00FD40A4">
        <w:t>ることができるものとする。</w:t>
      </w:r>
    </w:p>
    <w:p w14:paraId="60F32E1C" w14:textId="474091A9" w:rsidR="00686219" w:rsidRPr="00FD40A4" w:rsidRDefault="00686219" w:rsidP="006B72BF">
      <w:pPr>
        <w:tabs>
          <w:tab w:val="left" w:pos="709"/>
        </w:tabs>
        <w:snapToGrid w:val="0"/>
        <w:spacing w:beforeLines="50" w:before="180" w:line="300" w:lineRule="exact"/>
      </w:pPr>
    </w:p>
    <w:p w14:paraId="51E5DB91" w14:textId="77777777" w:rsidR="0050259F" w:rsidRPr="00D148A5" w:rsidRDefault="00686219" w:rsidP="00D148A5">
      <w:pPr>
        <w:pStyle w:val="1"/>
        <w:spacing w:line="0" w:lineRule="atLeast"/>
        <w:rPr>
          <w:rFonts w:ascii="メイリオ" w:eastAsia="メイリオ" w:hAnsi="メイリオ"/>
          <w:sz w:val="21"/>
          <w:szCs w:val="21"/>
        </w:rPr>
      </w:pPr>
      <w:bookmarkStart w:id="16" w:name="_Toc223462635"/>
      <w:r w:rsidRPr="00D148A5">
        <w:rPr>
          <w:rFonts w:ascii="メイリオ" w:eastAsia="メイリオ" w:hAnsi="メイリオ"/>
          <w:sz w:val="21"/>
          <w:szCs w:val="21"/>
        </w:rPr>
        <w:t>第17</w:t>
      </w:r>
      <w:r w:rsidR="0050259F" w:rsidRPr="00D148A5">
        <w:rPr>
          <w:rFonts w:ascii="メイリオ" w:eastAsia="メイリオ" w:hAnsi="メイリオ"/>
          <w:sz w:val="21"/>
          <w:szCs w:val="21"/>
        </w:rPr>
        <w:t>条（秘密の保持）</w:t>
      </w:r>
      <w:bookmarkEnd w:id="16"/>
    </w:p>
    <w:p w14:paraId="6C3CD21E" w14:textId="1C3BF95A" w:rsidR="00686219" w:rsidRPr="00FD40A4" w:rsidRDefault="00686219" w:rsidP="002638CF">
      <w:pPr>
        <w:pStyle w:val="af3"/>
        <w:numPr>
          <w:ilvl w:val="0"/>
          <w:numId w:val="44"/>
        </w:numPr>
        <w:tabs>
          <w:tab w:val="left" w:pos="284"/>
        </w:tabs>
        <w:snapToGrid w:val="0"/>
        <w:spacing w:line="0" w:lineRule="atLeast"/>
        <w:ind w:leftChars="0" w:left="420"/>
      </w:pPr>
      <w:r w:rsidRPr="00FD40A4">
        <w:t>財団は、</w:t>
      </w:r>
      <w:r w:rsidR="00386270" w:rsidRPr="00FD40A4">
        <w:t>申請者</w:t>
      </w:r>
      <w:r w:rsidRPr="00FD40A4">
        <w:t>が本</w:t>
      </w:r>
      <w:r w:rsidR="00B77B16" w:rsidRPr="00FD40A4">
        <w:t>要綱</w:t>
      </w:r>
      <w:r w:rsidRPr="00FD40A4">
        <w:t>に従って提出する各種申請書類及び経理等の証拠書類等（以下、「提出書類」という。）については、補助金の交付のための審査及び補助金の額の確定のための検査及び本補助事業遂行に関する一切の処理等を行う範囲でのみ使用するものとし、入手した提出書類等については、善良な管理者の注意義務をもって適切に管理するものとする。</w:t>
      </w:r>
    </w:p>
    <w:p w14:paraId="7455C2F4" w14:textId="117405B5" w:rsidR="00686219" w:rsidRDefault="00686219" w:rsidP="002638CF">
      <w:pPr>
        <w:pStyle w:val="af3"/>
        <w:numPr>
          <w:ilvl w:val="0"/>
          <w:numId w:val="44"/>
        </w:numPr>
        <w:tabs>
          <w:tab w:val="left" w:pos="709"/>
        </w:tabs>
        <w:snapToGrid w:val="0"/>
        <w:spacing w:line="0" w:lineRule="atLeast"/>
        <w:ind w:leftChars="0" w:left="420"/>
      </w:pPr>
      <w:r w:rsidRPr="00FD40A4">
        <w:t>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4F8D10EA" w14:textId="77777777" w:rsidR="00F5687F" w:rsidRPr="00FD40A4" w:rsidRDefault="00F5687F" w:rsidP="002638CF">
      <w:pPr>
        <w:tabs>
          <w:tab w:val="left" w:pos="709"/>
        </w:tabs>
        <w:snapToGrid w:val="0"/>
        <w:spacing w:line="300" w:lineRule="exact"/>
      </w:pPr>
    </w:p>
    <w:p w14:paraId="2E2C5893" w14:textId="77777777" w:rsidR="0049614E" w:rsidRPr="00D148A5" w:rsidRDefault="00465D66" w:rsidP="00D148A5">
      <w:pPr>
        <w:pStyle w:val="1"/>
        <w:spacing w:line="0" w:lineRule="atLeast"/>
        <w:rPr>
          <w:rFonts w:ascii="メイリオ" w:eastAsia="メイリオ" w:hAnsi="メイリオ"/>
          <w:sz w:val="21"/>
          <w:szCs w:val="21"/>
        </w:rPr>
      </w:pPr>
      <w:bookmarkStart w:id="17" w:name="_Toc223462636"/>
      <w:r w:rsidRPr="00D148A5">
        <w:rPr>
          <w:rFonts w:ascii="メイリオ" w:eastAsia="メイリオ" w:hAnsi="メイリオ"/>
          <w:sz w:val="21"/>
          <w:szCs w:val="21"/>
        </w:rPr>
        <w:t>第18</w:t>
      </w:r>
      <w:r w:rsidR="0050259F" w:rsidRPr="00D148A5">
        <w:rPr>
          <w:rFonts w:ascii="メイリオ" w:eastAsia="メイリオ" w:hAnsi="メイリオ"/>
          <w:sz w:val="21"/>
          <w:szCs w:val="21"/>
        </w:rPr>
        <w:t>条（補助事業の事務処理要領等）</w:t>
      </w:r>
      <w:bookmarkEnd w:id="17"/>
    </w:p>
    <w:p w14:paraId="3C829933" w14:textId="764EC04A" w:rsidR="00465D66" w:rsidRPr="00FD40A4" w:rsidRDefault="00465D66" w:rsidP="002638CF">
      <w:pPr>
        <w:tabs>
          <w:tab w:val="left" w:pos="284"/>
        </w:tabs>
        <w:snapToGrid w:val="0"/>
        <w:spacing w:line="0" w:lineRule="atLeast"/>
      </w:pPr>
      <w:r w:rsidRPr="00FD40A4">
        <w:t>財団は、補助事業の円滑な執行を図るため、本</w:t>
      </w:r>
      <w:r w:rsidR="00B77B16" w:rsidRPr="00FD40A4">
        <w:t>要綱</w:t>
      </w:r>
      <w:r w:rsidRPr="00FD40A4">
        <w:t>及び</w:t>
      </w:r>
      <w:r w:rsidR="00F17CA1" w:rsidRPr="00FD40A4">
        <w:t>補助金交付申請要領</w:t>
      </w:r>
      <w:r w:rsidRPr="00FD40A4">
        <w:t>のほか、補助事業者に向けて交付する補助事業の事務処理要領及び財団が定めるものに従い実施するものとする。</w:t>
      </w:r>
    </w:p>
    <w:p w14:paraId="793C123D" w14:textId="32961A2C" w:rsidR="00465D66" w:rsidRPr="00FD40A4" w:rsidRDefault="00465D66" w:rsidP="006B72BF">
      <w:pPr>
        <w:tabs>
          <w:tab w:val="left" w:pos="709"/>
        </w:tabs>
        <w:snapToGrid w:val="0"/>
        <w:spacing w:beforeLines="50" w:before="180" w:line="300" w:lineRule="exact"/>
      </w:pPr>
    </w:p>
    <w:p w14:paraId="6FC32A5E" w14:textId="77777777" w:rsidR="0050259F" w:rsidRPr="00D148A5" w:rsidRDefault="00465D66" w:rsidP="00D148A5">
      <w:pPr>
        <w:pStyle w:val="1"/>
        <w:spacing w:line="0" w:lineRule="atLeast"/>
        <w:rPr>
          <w:rFonts w:ascii="メイリオ" w:eastAsia="メイリオ" w:hAnsi="メイリオ"/>
          <w:sz w:val="21"/>
          <w:szCs w:val="21"/>
        </w:rPr>
      </w:pPr>
      <w:bookmarkStart w:id="18" w:name="_Toc223462637"/>
      <w:r w:rsidRPr="00D148A5">
        <w:rPr>
          <w:rFonts w:ascii="メイリオ" w:eastAsia="メイリオ" w:hAnsi="メイリオ"/>
          <w:sz w:val="21"/>
          <w:szCs w:val="21"/>
        </w:rPr>
        <w:t>第19</w:t>
      </w:r>
      <w:r w:rsidR="0050259F" w:rsidRPr="00D148A5">
        <w:rPr>
          <w:rFonts w:ascii="メイリオ" w:eastAsia="メイリオ" w:hAnsi="メイリオ"/>
          <w:sz w:val="21"/>
          <w:szCs w:val="21"/>
        </w:rPr>
        <w:t>条（個人情報に関する取扱い）</w:t>
      </w:r>
      <w:bookmarkEnd w:id="18"/>
    </w:p>
    <w:p w14:paraId="334DF365" w14:textId="2F5416E6" w:rsidR="00465D66" w:rsidRDefault="00465D66" w:rsidP="002638CF">
      <w:pPr>
        <w:tabs>
          <w:tab w:val="left" w:pos="284"/>
        </w:tabs>
        <w:snapToGrid w:val="0"/>
        <w:spacing w:line="0" w:lineRule="atLeast"/>
      </w:pPr>
      <w:r w:rsidRPr="00FD40A4">
        <w:t>財団は、申請者に関して得た情報については、個人情報の保護に関する法律に従って取り扱うものとする。</w:t>
      </w:r>
    </w:p>
    <w:p w14:paraId="47FF4AE6" w14:textId="77777777" w:rsidR="0050259F" w:rsidRPr="00FD40A4" w:rsidRDefault="0050259F" w:rsidP="0050259F">
      <w:pPr>
        <w:pStyle w:val="af3"/>
        <w:tabs>
          <w:tab w:val="left" w:pos="284"/>
        </w:tabs>
        <w:snapToGrid w:val="0"/>
        <w:spacing w:line="300" w:lineRule="exact"/>
        <w:ind w:leftChars="0" w:left="418"/>
      </w:pPr>
    </w:p>
    <w:p w14:paraId="56B57B5A" w14:textId="77777777" w:rsidR="0050259F" w:rsidRDefault="00465D66" w:rsidP="00D148A5">
      <w:pPr>
        <w:pStyle w:val="1"/>
        <w:spacing w:line="0" w:lineRule="atLeast"/>
      </w:pPr>
      <w:bookmarkStart w:id="19" w:name="_Toc223462638"/>
      <w:r w:rsidRPr="00D148A5">
        <w:rPr>
          <w:rFonts w:ascii="メイリオ" w:eastAsia="メイリオ" w:hAnsi="メイリオ"/>
          <w:sz w:val="21"/>
          <w:szCs w:val="21"/>
        </w:rPr>
        <w:lastRenderedPageBreak/>
        <w:t>第20</w:t>
      </w:r>
      <w:r w:rsidR="0050259F" w:rsidRPr="00D148A5">
        <w:rPr>
          <w:rFonts w:ascii="メイリオ" w:eastAsia="メイリオ" w:hAnsi="メイリオ"/>
          <w:sz w:val="21"/>
          <w:szCs w:val="21"/>
        </w:rPr>
        <w:t>条（反社会的勢力排除に関する誓約）</w:t>
      </w:r>
      <w:bookmarkEnd w:id="19"/>
    </w:p>
    <w:p w14:paraId="507F3944" w14:textId="732419B0" w:rsidR="00465D66" w:rsidRPr="00FD40A4" w:rsidRDefault="00386270" w:rsidP="002638CF">
      <w:pPr>
        <w:tabs>
          <w:tab w:val="left" w:pos="284"/>
        </w:tabs>
        <w:snapToGrid w:val="0"/>
        <w:spacing w:line="0" w:lineRule="atLeast"/>
      </w:pPr>
      <w:r w:rsidRPr="00FD40A4">
        <w:t>申請</w:t>
      </w:r>
      <w:r w:rsidR="00465D66" w:rsidRPr="00FD40A4">
        <w:t>者は、別紙</w:t>
      </w:r>
      <w:r w:rsidR="00F17CA1" w:rsidRPr="00FD40A4">
        <w:t>1</w:t>
      </w:r>
      <w:r w:rsidR="00465D66" w:rsidRPr="00FD40A4">
        <w:t>に記載の反社会的勢力排除に関する誓約事項について補助金の交付申請前に確認しなければならず、交付申請書の提出をもってこれに同意したものとする。</w:t>
      </w:r>
    </w:p>
    <w:p w14:paraId="3BC4BBCC" w14:textId="1A8CE469" w:rsidR="00465D66" w:rsidRPr="00FD40A4" w:rsidRDefault="00465D66" w:rsidP="006B72BF">
      <w:pPr>
        <w:tabs>
          <w:tab w:val="left" w:pos="709"/>
        </w:tabs>
        <w:snapToGrid w:val="0"/>
        <w:spacing w:beforeLines="50" w:before="180" w:line="300" w:lineRule="exact"/>
      </w:pPr>
    </w:p>
    <w:p w14:paraId="5335544E" w14:textId="77777777" w:rsidR="0050259F" w:rsidRPr="00D148A5" w:rsidRDefault="00465D66" w:rsidP="00D148A5">
      <w:pPr>
        <w:pStyle w:val="1"/>
        <w:spacing w:line="0" w:lineRule="atLeast"/>
        <w:rPr>
          <w:rFonts w:ascii="メイリオ" w:eastAsia="メイリオ" w:hAnsi="メイリオ"/>
          <w:sz w:val="21"/>
          <w:szCs w:val="21"/>
        </w:rPr>
      </w:pPr>
      <w:bookmarkStart w:id="20" w:name="_Toc223462639"/>
      <w:r w:rsidRPr="00D148A5">
        <w:rPr>
          <w:rFonts w:ascii="メイリオ" w:eastAsia="メイリオ" w:hAnsi="メイリオ"/>
          <w:sz w:val="21"/>
          <w:szCs w:val="21"/>
        </w:rPr>
        <w:t>第21</w:t>
      </w:r>
      <w:r w:rsidR="0050259F" w:rsidRPr="00D148A5">
        <w:rPr>
          <w:rFonts w:ascii="メイリオ" w:eastAsia="メイリオ" w:hAnsi="メイリオ"/>
          <w:sz w:val="21"/>
          <w:szCs w:val="21"/>
        </w:rPr>
        <w:t>条（その他）</w:t>
      </w:r>
      <w:bookmarkEnd w:id="20"/>
    </w:p>
    <w:p w14:paraId="05654FA3" w14:textId="1904152F" w:rsidR="00465D66" w:rsidRDefault="00465D66" w:rsidP="002638CF">
      <w:pPr>
        <w:tabs>
          <w:tab w:val="left" w:pos="284"/>
        </w:tabs>
        <w:snapToGrid w:val="0"/>
        <w:spacing w:line="0" w:lineRule="atLeast"/>
      </w:pPr>
      <w:r w:rsidRPr="00FD40A4">
        <w:t>本</w:t>
      </w:r>
      <w:r w:rsidR="00B77B16" w:rsidRPr="00FD40A4">
        <w:t>要綱</w:t>
      </w:r>
      <w:r w:rsidRPr="00FD40A4">
        <w:t>に定めるもののほか、補助事業の適正な執行を図るために必要な事項は、別に定めるものとする。</w:t>
      </w:r>
    </w:p>
    <w:p w14:paraId="74A88F56" w14:textId="77777777" w:rsidR="001E6744" w:rsidRDefault="001E6744" w:rsidP="001E6744">
      <w:pPr>
        <w:tabs>
          <w:tab w:val="left" w:pos="284"/>
        </w:tabs>
        <w:snapToGrid w:val="0"/>
        <w:spacing w:line="300" w:lineRule="exact"/>
      </w:pPr>
    </w:p>
    <w:p w14:paraId="0B905F09" w14:textId="51136C55" w:rsidR="0050259F" w:rsidRDefault="00465D66" w:rsidP="002638CF">
      <w:pPr>
        <w:tabs>
          <w:tab w:val="left" w:pos="709"/>
        </w:tabs>
        <w:snapToGrid w:val="0"/>
        <w:spacing w:beforeLines="50" w:before="180" w:line="0" w:lineRule="atLeast"/>
        <w:jc w:val="left"/>
      </w:pPr>
      <w:r w:rsidRPr="00FD40A4">
        <w:t>附則</w:t>
      </w:r>
      <w:r w:rsidR="0062351A">
        <w:t>：</w:t>
      </w:r>
      <w:r w:rsidRPr="00FD40A4">
        <w:t>この</w:t>
      </w:r>
      <w:r w:rsidR="00B77B16" w:rsidRPr="00FD40A4">
        <w:t>要綱</w:t>
      </w:r>
      <w:r w:rsidRPr="00FD40A4">
        <w:t>は、</w:t>
      </w:r>
      <w:r w:rsidR="0050259F">
        <w:t>202</w:t>
      </w:r>
      <w:r w:rsidR="00FA231D">
        <w:t>4</w:t>
      </w:r>
      <w:r w:rsidR="002D0266" w:rsidRPr="00FD40A4">
        <w:t>年3月</w:t>
      </w:r>
      <w:r w:rsidR="0062351A">
        <w:t>25</w:t>
      </w:r>
      <w:r w:rsidR="002D0266" w:rsidRPr="00FD40A4">
        <w:t>日から施行</w:t>
      </w:r>
      <w:r w:rsidRPr="00FD40A4">
        <w:t>する。</w:t>
      </w:r>
    </w:p>
    <w:p w14:paraId="0D0DBC42" w14:textId="682691C1" w:rsidR="0062351A" w:rsidRPr="0062351A" w:rsidRDefault="0062351A" w:rsidP="002638CF">
      <w:pPr>
        <w:tabs>
          <w:tab w:val="left" w:pos="709"/>
        </w:tabs>
        <w:snapToGrid w:val="0"/>
        <w:spacing w:line="0" w:lineRule="atLeast"/>
        <w:jc w:val="left"/>
      </w:pPr>
      <w:r>
        <w:t>附則：この要綱</w:t>
      </w:r>
      <w:r w:rsidR="00C042FD">
        <w:t>の改訂</w:t>
      </w:r>
      <w:r>
        <w:t>は、202</w:t>
      </w:r>
      <w:r w:rsidR="001333F9">
        <w:rPr>
          <w:rFonts w:hint="eastAsia"/>
        </w:rPr>
        <w:t>6</w:t>
      </w:r>
      <w:r>
        <w:t>年3月</w:t>
      </w:r>
      <w:r w:rsidR="001333F9">
        <w:rPr>
          <w:rFonts w:hint="eastAsia"/>
        </w:rPr>
        <w:t>23</w:t>
      </w:r>
      <w:r>
        <w:t>日から</w:t>
      </w:r>
      <w:r w:rsidR="00C042FD">
        <w:t>実施</w:t>
      </w:r>
      <w:r>
        <w:t>する。</w:t>
      </w:r>
    </w:p>
    <w:p w14:paraId="24E04090" w14:textId="77777777" w:rsidR="00FA231D" w:rsidRDefault="00FA231D" w:rsidP="00A07D0E">
      <w:pPr>
        <w:tabs>
          <w:tab w:val="left" w:pos="709"/>
        </w:tabs>
        <w:snapToGrid w:val="0"/>
        <w:spacing w:line="300" w:lineRule="exact"/>
        <w:jc w:val="right"/>
      </w:pPr>
    </w:p>
    <w:p w14:paraId="4A199713" w14:textId="77777777" w:rsidR="00FA231D" w:rsidRDefault="00FA231D" w:rsidP="00A07D0E">
      <w:pPr>
        <w:tabs>
          <w:tab w:val="left" w:pos="709"/>
        </w:tabs>
        <w:snapToGrid w:val="0"/>
        <w:spacing w:line="300" w:lineRule="exact"/>
        <w:jc w:val="right"/>
      </w:pPr>
    </w:p>
    <w:p w14:paraId="52C587AC" w14:textId="77777777" w:rsidR="00FA231D" w:rsidRDefault="00FA231D" w:rsidP="00A07D0E">
      <w:pPr>
        <w:tabs>
          <w:tab w:val="left" w:pos="709"/>
        </w:tabs>
        <w:snapToGrid w:val="0"/>
        <w:spacing w:line="300" w:lineRule="exact"/>
        <w:jc w:val="right"/>
      </w:pPr>
    </w:p>
    <w:p w14:paraId="7EF2AE2B" w14:textId="77777777" w:rsidR="00FA231D" w:rsidRDefault="00FA231D" w:rsidP="00A07D0E">
      <w:pPr>
        <w:tabs>
          <w:tab w:val="left" w:pos="709"/>
        </w:tabs>
        <w:snapToGrid w:val="0"/>
        <w:spacing w:line="300" w:lineRule="exact"/>
        <w:jc w:val="right"/>
      </w:pPr>
    </w:p>
    <w:p w14:paraId="3F109BE9" w14:textId="77777777" w:rsidR="00FA231D" w:rsidRDefault="00FA231D" w:rsidP="00A07D0E">
      <w:pPr>
        <w:tabs>
          <w:tab w:val="left" w:pos="709"/>
        </w:tabs>
        <w:snapToGrid w:val="0"/>
        <w:spacing w:line="300" w:lineRule="exact"/>
        <w:jc w:val="right"/>
      </w:pPr>
    </w:p>
    <w:p w14:paraId="7B3A0FE2" w14:textId="77777777" w:rsidR="00FA231D" w:rsidRDefault="00FA231D" w:rsidP="00A07D0E">
      <w:pPr>
        <w:tabs>
          <w:tab w:val="left" w:pos="709"/>
        </w:tabs>
        <w:snapToGrid w:val="0"/>
        <w:spacing w:line="300" w:lineRule="exact"/>
        <w:jc w:val="right"/>
      </w:pPr>
    </w:p>
    <w:p w14:paraId="7D8053EC" w14:textId="77777777" w:rsidR="00FA231D" w:rsidRDefault="00FA231D" w:rsidP="00A07D0E">
      <w:pPr>
        <w:tabs>
          <w:tab w:val="left" w:pos="709"/>
        </w:tabs>
        <w:snapToGrid w:val="0"/>
        <w:spacing w:line="300" w:lineRule="exact"/>
        <w:jc w:val="right"/>
      </w:pPr>
    </w:p>
    <w:p w14:paraId="3F208AA2" w14:textId="77777777" w:rsidR="00FA231D" w:rsidRDefault="00FA231D" w:rsidP="00A07D0E">
      <w:pPr>
        <w:tabs>
          <w:tab w:val="left" w:pos="709"/>
        </w:tabs>
        <w:snapToGrid w:val="0"/>
        <w:spacing w:line="300" w:lineRule="exact"/>
        <w:jc w:val="right"/>
      </w:pPr>
    </w:p>
    <w:p w14:paraId="5E73331B" w14:textId="77777777" w:rsidR="00FA231D" w:rsidRDefault="00FA231D" w:rsidP="00A07D0E">
      <w:pPr>
        <w:tabs>
          <w:tab w:val="left" w:pos="709"/>
        </w:tabs>
        <w:snapToGrid w:val="0"/>
        <w:spacing w:line="300" w:lineRule="exact"/>
        <w:jc w:val="right"/>
      </w:pPr>
    </w:p>
    <w:p w14:paraId="047C6CE0" w14:textId="77777777" w:rsidR="00FA231D" w:rsidRDefault="00FA231D" w:rsidP="00A07D0E">
      <w:pPr>
        <w:tabs>
          <w:tab w:val="left" w:pos="709"/>
        </w:tabs>
        <w:snapToGrid w:val="0"/>
        <w:spacing w:line="300" w:lineRule="exact"/>
        <w:jc w:val="right"/>
      </w:pPr>
    </w:p>
    <w:p w14:paraId="34698D97" w14:textId="77777777" w:rsidR="00FA231D" w:rsidRDefault="00FA231D" w:rsidP="00A07D0E">
      <w:pPr>
        <w:tabs>
          <w:tab w:val="left" w:pos="709"/>
        </w:tabs>
        <w:snapToGrid w:val="0"/>
        <w:spacing w:line="300" w:lineRule="exact"/>
        <w:jc w:val="right"/>
      </w:pPr>
    </w:p>
    <w:p w14:paraId="5069A6E2" w14:textId="77777777" w:rsidR="00FA231D" w:rsidRDefault="00FA231D" w:rsidP="00A07D0E">
      <w:pPr>
        <w:tabs>
          <w:tab w:val="left" w:pos="709"/>
        </w:tabs>
        <w:snapToGrid w:val="0"/>
        <w:spacing w:line="300" w:lineRule="exact"/>
        <w:jc w:val="right"/>
      </w:pPr>
    </w:p>
    <w:p w14:paraId="0033FB74" w14:textId="77777777" w:rsidR="00FA231D" w:rsidRDefault="00FA231D" w:rsidP="00A07D0E">
      <w:pPr>
        <w:tabs>
          <w:tab w:val="left" w:pos="709"/>
        </w:tabs>
        <w:snapToGrid w:val="0"/>
        <w:spacing w:line="300" w:lineRule="exact"/>
        <w:jc w:val="right"/>
      </w:pPr>
    </w:p>
    <w:p w14:paraId="65425254" w14:textId="77777777" w:rsidR="00FA231D" w:rsidRDefault="00FA231D" w:rsidP="00A07D0E">
      <w:pPr>
        <w:tabs>
          <w:tab w:val="left" w:pos="709"/>
        </w:tabs>
        <w:snapToGrid w:val="0"/>
        <w:spacing w:line="300" w:lineRule="exact"/>
        <w:jc w:val="right"/>
      </w:pPr>
    </w:p>
    <w:p w14:paraId="3C5D3B68" w14:textId="77777777" w:rsidR="00FA231D" w:rsidRDefault="00FA231D" w:rsidP="00A07D0E">
      <w:pPr>
        <w:tabs>
          <w:tab w:val="left" w:pos="709"/>
        </w:tabs>
        <w:snapToGrid w:val="0"/>
        <w:spacing w:line="300" w:lineRule="exact"/>
        <w:jc w:val="right"/>
      </w:pPr>
    </w:p>
    <w:p w14:paraId="5FBCD34E" w14:textId="77777777" w:rsidR="00FA231D" w:rsidRDefault="00FA231D" w:rsidP="00A07D0E">
      <w:pPr>
        <w:tabs>
          <w:tab w:val="left" w:pos="709"/>
        </w:tabs>
        <w:snapToGrid w:val="0"/>
        <w:spacing w:line="300" w:lineRule="exact"/>
        <w:jc w:val="right"/>
      </w:pPr>
    </w:p>
    <w:p w14:paraId="6A033EF6" w14:textId="77777777" w:rsidR="00FA231D" w:rsidRDefault="00FA231D" w:rsidP="00A07D0E">
      <w:pPr>
        <w:tabs>
          <w:tab w:val="left" w:pos="709"/>
        </w:tabs>
        <w:snapToGrid w:val="0"/>
        <w:spacing w:line="300" w:lineRule="exact"/>
        <w:jc w:val="right"/>
      </w:pPr>
    </w:p>
    <w:p w14:paraId="1993453A" w14:textId="77777777" w:rsidR="00FA231D" w:rsidRDefault="00FA231D" w:rsidP="00A07D0E">
      <w:pPr>
        <w:tabs>
          <w:tab w:val="left" w:pos="709"/>
        </w:tabs>
        <w:snapToGrid w:val="0"/>
        <w:spacing w:line="300" w:lineRule="exact"/>
        <w:jc w:val="right"/>
      </w:pPr>
    </w:p>
    <w:p w14:paraId="41D37E17" w14:textId="77777777" w:rsidR="00FA231D" w:rsidRDefault="00FA231D" w:rsidP="00A07D0E">
      <w:pPr>
        <w:tabs>
          <w:tab w:val="left" w:pos="709"/>
        </w:tabs>
        <w:snapToGrid w:val="0"/>
        <w:spacing w:line="300" w:lineRule="exact"/>
        <w:jc w:val="right"/>
      </w:pPr>
    </w:p>
    <w:p w14:paraId="6998FEC9" w14:textId="77777777" w:rsidR="00FA231D" w:rsidRDefault="00FA231D" w:rsidP="00A07D0E">
      <w:pPr>
        <w:tabs>
          <w:tab w:val="left" w:pos="709"/>
        </w:tabs>
        <w:snapToGrid w:val="0"/>
        <w:spacing w:line="300" w:lineRule="exact"/>
        <w:jc w:val="right"/>
      </w:pPr>
    </w:p>
    <w:p w14:paraId="2D735B55" w14:textId="77777777" w:rsidR="00FA231D" w:rsidRDefault="00FA231D" w:rsidP="00A07D0E">
      <w:pPr>
        <w:tabs>
          <w:tab w:val="left" w:pos="709"/>
        </w:tabs>
        <w:snapToGrid w:val="0"/>
        <w:spacing w:line="300" w:lineRule="exact"/>
        <w:jc w:val="right"/>
      </w:pPr>
    </w:p>
    <w:p w14:paraId="3D839E73" w14:textId="77777777" w:rsidR="00FA231D" w:rsidRDefault="00FA231D" w:rsidP="00A07D0E">
      <w:pPr>
        <w:tabs>
          <w:tab w:val="left" w:pos="709"/>
        </w:tabs>
        <w:snapToGrid w:val="0"/>
        <w:spacing w:line="300" w:lineRule="exact"/>
        <w:jc w:val="right"/>
      </w:pPr>
    </w:p>
    <w:p w14:paraId="7D62820F" w14:textId="77777777" w:rsidR="00FA231D" w:rsidRDefault="00FA231D" w:rsidP="00A07D0E">
      <w:pPr>
        <w:tabs>
          <w:tab w:val="left" w:pos="709"/>
        </w:tabs>
        <w:snapToGrid w:val="0"/>
        <w:spacing w:line="300" w:lineRule="exact"/>
        <w:jc w:val="right"/>
      </w:pPr>
    </w:p>
    <w:p w14:paraId="472462F3" w14:textId="77777777" w:rsidR="00FA231D" w:rsidRDefault="00FA231D" w:rsidP="00A07D0E">
      <w:pPr>
        <w:tabs>
          <w:tab w:val="left" w:pos="709"/>
        </w:tabs>
        <w:snapToGrid w:val="0"/>
        <w:spacing w:line="300" w:lineRule="exact"/>
        <w:jc w:val="right"/>
      </w:pPr>
    </w:p>
    <w:p w14:paraId="2034EFA9" w14:textId="77777777" w:rsidR="001333F9" w:rsidRDefault="001333F9" w:rsidP="00A07D0E">
      <w:pPr>
        <w:tabs>
          <w:tab w:val="left" w:pos="709"/>
        </w:tabs>
        <w:snapToGrid w:val="0"/>
        <w:spacing w:line="300" w:lineRule="exact"/>
        <w:jc w:val="right"/>
      </w:pPr>
    </w:p>
    <w:p w14:paraId="4F630976" w14:textId="77777777" w:rsidR="001333F9" w:rsidRDefault="001333F9" w:rsidP="00A07D0E">
      <w:pPr>
        <w:tabs>
          <w:tab w:val="left" w:pos="709"/>
        </w:tabs>
        <w:snapToGrid w:val="0"/>
        <w:spacing w:line="300" w:lineRule="exact"/>
        <w:jc w:val="right"/>
      </w:pPr>
    </w:p>
    <w:p w14:paraId="2A2C2405" w14:textId="77777777" w:rsidR="001333F9" w:rsidRDefault="001333F9" w:rsidP="00A07D0E">
      <w:pPr>
        <w:tabs>
          <w:tab w:val="left" w:pos="709"/>
        </w:tabs>
        <w:snapToGrid w:val="0"/>
        <w:spacing w:line="300" w:lineRule="exact"/>
        <w:jc w:val="right"/>
      </w:pPr>
    </w:p>
    <w:p w14:paraId="7DC4B45A" w14:textId="77777777" w:rsidR="001333F9" w:rsidRDefault="001333F9" w:rsidP="00A07D0E">
      <w:pPr>
        <w:tabs>
          <w:tab w:val="left" w:pos="709"/>
        </w:tabs>
        <w:snapToGrid w:val="0"/>
        <w:spacing w:line="300" w:lineRule="exact"/>
        <w:jc w:val="right"/>
      </w:pPr>
    </w:p>
    <w:p w14:paraId="28ADD0BB" w14:textId="77777777" w:rsidR="001333F9" w:rsidRDefault="001333F9" w:rsidP="00A07D0E">
      <w:pPr>
        <w:tabs>
          <w:tab w:val="left" w:pos="709"/>
        </w:tabs>
        <w:snapToGrid w:val="0"/>
        <w:spacing w:line="300" w:lineRule="exact"/>
        <w:jc w:val="right"/>
      </w:pPr>
    </w:p>
    <w:p w14:paraId="7BC72060" w14:textId="77777777" w:rsidR="001333F9" w:rsidRDefault="001333F9" w:rsidP="00A07D0E">
      <w:pPr>
        <w:tabs>
          <w:tab w:val="left" w:pos="709"/>
        </w:tabs>
        <w:snapToGrid w:val="0"/>
        <w:spacing w:line="300" w:lineRule="exact"/>
        <w:jc w:val="right"/>
      </w:pPr>
    </w:p>
    <w:p w14:paraId="1736E1CF" w14:textId="77777777" w:rsidR="001333F9" w:rsidRPr="001333F9" w:rsidRDefault="001333F9" w:rsidP="00A07D0E">
      <w:pPr>
        <w:tabs>
          <w:tab w:val="left" w:pos="709"/>
        </w:tabs>
        <w:snapToGrid w:val="0"/>
        <w:spacing w:line="300" w:lineRule="exact"/>
        <w:jc w:val="right"/>
      </w:pPr>
    </w:p>
    <w:p w14:paraId="59F4D486" w14:textId="77777777" w:rsidR="00FA231D" w:rsidRDefault="00FA231D" w:rsidP="00A07D0E">
      <w:pPr>
        <w:tabs>
          <w:tab w:val="left" w:pos="709"/>
        </w:tabs>
        <w:snapToGrid w:val="0"/>
        <w:spacing w:line="300" w:lineRule="exact"/>
        <w:jc w:val="right"/>
      </w:pPr>
    </w:p>
    <w:p w14:paraId="208A0720" w14:textId="77777777" w:rsidR="00FA231D" w:rsidRDefault="00FA231D" w:rsidP="00A07D0E">
      <w:pPr>
        <w:tabs>
          <w:tab w:val="left" w:pos="709"/>
        </w:tabs>
        <w:snapToGrid w:val="0"/>
        <w:spacing w:line="300" w:lineRule="exact"/>
        <w:jc w:val="right"/>
      </w:pPr>
    </w:p>
    <w:p w14:paraId="142CE569" w14:textId="57178D2D" w:rsidR="00A07D0E" w:rsidRPr="00FD40A4" w:rsidRDefault="00A07D0E" w:rsidP="00A07D0E">
      <w:pPr>
        <w:tabs>
          <w:tab w:val="left" w:pos="709"/>
        </w:tabs>
        <w:snapToGrid w:val="0"/>
        <w:spacing w:line="300" w:lineRule="exact"/>
        <w:jc w:val="right"/>
      </w:pPr>
      <w:r w:rsidRPr="00FD40A4">
        <w:lastRenderedPageBreak/>
        <w:t>別紙</w:t>
      </w:r>
      <w:r w:rsidR="00EA756B" w:rsidRPr="00FD40A4">
        <w:t>１</w:t>
      </w:r>
    </w:p>
    <w:p w14:paraId="1969AAAA" w14:textId="77777777" w:rsidR="00A07D0E" w:rsidRPr="00FD40A4" w:rsidRDefault="00A07D0E" w:rsidP="00E00482">
      <w:pPr>
        <w:tabs>
          <w:tab w:val="left" w:pos="709"/>
        </w:tabs>
        <w:snapToGrid w:val="0"/>
        <w:spacing w:line="300" w:lineRule="exact"/>
      </w:pPr>
    </w:p>
    <w:p w14:paraId="05C4F41C" w14:textId="77777777" w:rsidR="00A07D0E" w:rsidRPr="00D148A5" w:rsidRDefault="00A07D0E" w:rsidP="00D148A5">
      <w:pPr>
        <w:pStyle w:val="1"/>
        <w:spacing w:line="0" w:lineRule="atLeast"/>
        <w:jc w:val="center"/>
        <w:rPr>
          <w:rFonts w:ascii="メイリオ" w:eastAsia="メイリオ" w:hAnsi="メイリオ"/>
          <w:sz w:val="21"/>
          <w:szCs w:val="21"/>
        </w:rPr>
      </w:pPr>
      <w:bookmarkStart w:id="21" w:name="_Toc223462640"/>
      <w:r w:rsidRPr="00D148A5">
        <w:rPr>
          <w:rFonts w:ascii="メイリオ" w:eastAsia="メイリオ" w:hAnsi="メイリオ"/>
          <w:sz w:val="21"/>
          <w:szCs w:val="21"/>
        </w:rPr>
        <w:t>反社会的勢力排除に関する誓約事項</w:t>
      </w:r>
      <w:bookmarkEnd w:id="21"/>
    </w:p>
    <w:p w14:paraId="6FD57A0F" w14:textId="77777777" w:rsidR="00A07D0E" w:rsidRPr="00FD40A4" w:rsidRDefault="00A07D0E" w:rsidP="00E00482">
      <w:pPr>
        <w:tabs>
          <w:tab w:val="left" w:pos="709"/>
        </w:tabs>
        <w:snapToGrid w:val="0"/>
        <w:spacing w:line="300" w:lineRule="exact"/>
      </w:pPr>
    </w:p>
    <w:p w14:paraId="6BB891E0" w14:textId="77777777" w:rsidR="00A07D0E" w:rsidRPr="00FD40A4" w:rsidRDefault="00A07D0E" w:rsidP="00E00482">
      <w:pPr>
        <w:tabs>
          <w:tab w:val="left" w:pos="709"/>
        </w:tabs>
        <w:snapToGrid w:val="0"/>
        <w:spacing w:line="300" w:lineRule="exact"/>
      </w:pPr>
      <w:r w:rsidRPr="00FD40A4">
        <w:t>当社（個人である場合は私、団体である場合は当団体）は、補助金の交付の申請をするに当たって、また、補助事業の実施期間内及び完了後において、下記のいずれにも該当しないことを誓約いたします。この誓約が虚偽であり、又はこの誓約に反したことにより、当方が不利益を被ることとなっても、異議は一切申し立てません。</w:t>
      </w:r>
    </w:p>
    <w:p w14:paraId="22C1251B" w14:textId="77777777" w:rsidR="00A07D0E" w:rsidRPr="00FD40A4" w:rsidRDefault="00A07D0E" w:rsidP="00E00482">
      <w:pPr>
        <w:tabs>
          <w:tab w:val="left" w:pos="709"/>
        </w:tabs>
        <w:snapToGrid w:val="0"/>
        <w:spacing w:line="300" w:lineRule="exact"/>
      </w:pPr>
    </w:p>
    <w:p w14:paraId="66B9317B" w14:textId="77777777" w:rsidR="00A07D0E" w:rsidRPr="00FD40A4" w:rsidRDefault="00A07D0E" w:rsidP="00A07D0E">
      <w:pPr>
        <w:pStyle w:val="aa"/>
      </w:pPr>
      <w:r w:rsidRPr="00FD40A4">
        <w:t>記</w:t>
      </w:r>
    </w:p>
    <w:p w14:paraId="69AC301F" w14:textId="77777777" w:rsidR="00A07D0E" w:rsidRPr="00FD40A4" w:rsidRDefault="00A07D0E" w:rsidP="00760BA9">
      <w:pPr>
        <w:snapToGrid w:val="0"/>
        <w:spacing w:line="300" w:lineRule="exact"/>
        <w:ind w:left="424" w:hangingChars="202" w:hanging="424"/>
      </w:pPr>
      <w:r w:rsidRPr="00FD40A4">
        <w:t>（１）暴力団（暴力団員による不当な行為の防止等に関する法律（平成3年法律第77号。以下「暴力団対策法」という。）第2条第2号に規定する暴力団をいう。以下同じ。）</w:t>
      </w:r>
    </w:p>
    <w:p w14:paraId="0DBEF972" w14:textId="77777777" w:rsidR="00A07D0E" w:rsidRPr="00FD40A4" w:rsidRDefault="00A07D0E" w:rsidP="00760BA9">
      <w:pPr>
        <w:snapToGrid w:val="0"/>
        <w:spacing w:line="300" w:lineRule="exact"/>
      </w:pPr>
      <w:r w:rsidRPr="00FD40A4">
        <w:t>（２）暴力団員（暴力団対策法第2条第6号に規定する暴力団員をいう。以下同じ。）</w:t>
      </w:r>
    </w:p>
    <w:p w14:paraId="72743844" w14:textId="77777777" w:rsidR="00A07D0E" w:rsidRPr="00FD40A4" w:rsidRDefault="00A07D0E" w:rsidP="00760BA9">
      <w:pPr>
        <w:snapToGrid w:val="0"/>
        <w:spacing w:line="300" w:lineRule="exact"/>
        <w:ind w:left="424" w:hangingChars="202" w:hanging="424"/>
      </w:pPr>
      <w:r w:rsidRPr="00FD40A4">
        <w:t>（３）暴力団準構成員（暴力団以外の暴力団と関係を有する者であって、暴力団の威力を背景に暴力的不法行為を行うおそれがあるもの又は暴力団若しくは暴力団に対し資金、武器等の供給を行うなど暴力団の維持若しくは運営に協力し、若しくは</w:t>
      </w:r>
      <w:r w:rsidR="00424724" w:rsidRPr="00FD40A4">
        <w:t>関与するものをいう。以下同じ。）</w:t>
      </w:r>
    </w:p>
    <w:p w14:paraId="6F9F8F32" w14:textId="77777777" w:rsidR="00424724" w:rsidRPr="00FD40A4" w:rsidRDefault="00760BA9" w:rsidP="00760BA9">
      <w:pPr>
        <w:snapToGrid w:val="0"/>
        <w:spacing w:line="300" w:lineRule="exact"/>
        <w:ind w:left="424" w:hangingChars="202" w:hanging="424"/>
      </w:pPr>
      <w:r w:rsidRPr="00FD40A4">
        <w:t>（４）</w:t>
      </w:r>
      <w:r w:rsidR="00424724" w:rsidRPr="00FD40A4">
        <w:t>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5745732A" w14:textId="77777777" w:rsidR="00424724" w:rsidRPr="00FD40A4" w:rsidRDefault="00424724" w:rsidP="00760BA9">
      <w:pPr>
        <w:snapToGrid w:val="0"/>
        <w:spacing w:line="300" w:lineRule="exact"/>
        <w:ind w:left="424" w:hangingChars="202" w:hanging="424"/>
      </w:pPr>
      <w:r w:rsidRPr="00FD40A4">
        <w:t>（５）総会屋等（総会屋その他企業を対象に不正な利益を求めて暴力的不法行為等を行うおそれがあり、市民生活の安全に脅威を与える者をいう。）</w:t>
      </w:r>
    </w:p>
    <w:p w14:paraId="1E5FF1CB" w14:textId="77777777" w:rsidR="00424724" w:rsidRPr="00FD40A4" w:rsidRDefault="00424724" w:rsidP="00760BA9">
      <w:pPr>
        <w:snapToGrid w:val="0"/>
        <w:spacing w:line="300" w:lineRule="exact"/>
        <w:ind w:left="424" w:hangingChars="202" w:hanging="424"/>
      </w:pPr>
      <w:r w:rsidRPr="00FD40A4">
        <w:t>（６）社会運動等標ぼうゴロ（社会運動若しくは政治活動を仮装し、又は標ぼうして、不正な利益を求めて暴力的不法行為等を行うおそれがあり、市民生活に脅威を与える者をいう。）</w:t>
      </w:r>
    </w:p>
    <w:p w14:paraId="61CBC2EC" w14:textId="77777777" w:rsidR="00424724" w:rsidRPr="00FD40A4" w:rsidRDefault="00424724" w:rsidP="00760BA9">
      <w:pPr>
        <w:snapToGrid w:val="0"/>
        <w:spacing w:line="300" w:lineRule="exact"/>
        <w:ind w:left="424" w:hangingChars="202" w:hanging="424"/>
      </w:pPr>
      <w:r w:rsidRPr="00FD40A4">
        <w:t>（７）特殊知能暴力集団等（暴力団との関係を背景に、その威力を用い、又は暴力団と資金的な繋がりを有し、構造的な不正の中核となっている集団又は個人をいう。）</w:t>
      </w:r>
    </w:p>
    <w:p w14:paraId="6101D131" w14:textId="77777777" w:rsidR="00424724" w:rsidRPr="00FD40A4" w:rsidRDefault="00424724" w:rsidP="00760BA9">
      <w:pPr>
        <w:snapToGrid w:val="0"/>
        <w:spacing w:line="300" w:lineRule="exact"/>
      </w:pPr>
      <w:r w:rsidRPr="00FD40A4">
        <w:t>（８）前各号に掲げる者と次のいずれかに該当する関係にある者</w:t>
      </w:r>
    </w:p>
    <w:p w14:paraId="1DC32F80" w14:textId="77777777" w:rsidR="00424724" w:rsidRPr="00FD40A4" w:rsidRDefault="00424724" w:rsidP="00760BA9">
      <w:pPr>
        <w:snapToGrid w:val="0"/>
        <w:spacing w:line="300" w:lineRule="exact"/>
        <w:ind w:leftChars="202" w:left="424"/>
      </w:pPr>
      <w:r w:rsidRPr="00FD40A4">
        <w:t>イ　前各号に掲げる者が自己の事業又は自社の経営を支配していると認められること。</w:t>
      </w:r>
    </w:p>
    <w:p w14:paraId="64020E26" w14:textId="77777777" w:rsidR="00424724" w:rsidRPr="00FD40A4" w:rsidRDefault="00424724" w:rsidP="00760BA9">
      <w:pPr>
        <w:snapToGrid w:val="0"/>
        <w:spacing w:line="300" w:lineRule="exact"/>
        <w:ind w:leftChars="202" w:left="424"/>
      </w:pPr>
      <w:r w:rsidRPr="00FD40A4">
        <w:t>ロ　前各号に掲げる者が自己の事業又は自社の経営に実質的に関与していると認められること</w:t>
      </w:r>
    </w:p>
    <w:p w14:paraId="3DE5C10A" w14:textId="77777777" w:rsidR="00424724" w:rsidRPr="00FD40A4" w:rsidRDefault="00424724" w:rsidP="00760BA9">
      <w:pPr>
        <w:snapToGrid w:val="0"/>
        <w:spacing w:line="300" w:lineRule="exact"/>
        <w:ind w:leftChars="202" w:left="707" w:hangingChars="135" w:hanging="283"/>
      </w:pPr>
      <w:r w:rsidRPr="00FD40A4">
        <w:t>ハ　自己、自社若しくは第三者の不正の利益を図る</w:t>
      </w:r>
      <w:r w:rsidR="00760BA9" w:rsidRPr="00FD40A4">
        <w:t>目的又は第三者に損害を与える目的をもって前各号に掲げる者を利用したと認められること。</w:t>
      </w:r>
    </w:p>
    <w:p w14:paraId="322B726D" w14:textId="77777777" w:rsidR="00760BA9" w:rsidRPr="00FD40A4" w:rsidRDefault="00760BA9" w:rsidP="00760BA9">
      <w:pPr>
        <w:snapToGrid w:val="0"/>
        <w:spacing w:line="300" w:lineRule="exact"/>
        <w:ind w:leftChars="202" w:left="707" w:hangingChars="135" w:hanging="283"/>
      </w:pPr>
      <w:r w:rsidRPr="00FD40A4">
        <w:t>ニ　前各号に掲げる者に資金等を提供し、又は便宜を供与するなどの関与をしていると認められること。</w:t>
      </w:r>
    </w:p>
    <w:p w14:paraId="47D1989D" w14:textId="77777777" w:rsidR="00760BA9" w:rsidRPr="00FD40A4" w:rsidRDefault="00760BA9" w:rsidP="00760BA9">
      <w:pPr>
        <w:snapToGrid w:val="0"/>
        <w:spacing w:line="300" w:lineRule="exact"/>
        <w:ind w:leftChars="202" w:left="707" w:hangingChars="135" w:hanging="283"/>
      </w:pPr>
      <w:r w:rsidRPr="00FD40A4">
        <w:t>ホ　その他前各号に掲げる者と役員又は経営に実質的に関与している者が、社会的に非難されるべき関係にあると認められること。</w:t>
      </w:r>
    </w:p>
    <w:p w14:paraId="4ED890C8" w14:textId="77777777" w:rsidR="00A07D0E" w:rsidRPr="00FD40A4" w:rsidRDefault="00A07D0E" w:rsidP="00A07D0E">
      <w:pPr>
        <w:pStyle w:val="ac"/>
      </w:pPr>
      <w:r w:rsidRPr="00FD40A4">
        <w:rPr>
          <w:rFonts w:hint="eastAsia"/>
        </w:rPr>
        <w:t>以上</w:t>
      </w:r>
    </w:p>
    <w:p w14:paraId="65372903" w14:textId="77777777" w:rsidR="00A07D0E" w:rsidRPr="00FD40A4" w:rsidRDefault="00A07D0E" w:rsidP="00A07D0E"/>
    <w:p w14:paraId="102D488F" w14:textId="77777777" w:rsidR="00A07D0E" w:rsidRPr="00FD40A4" w:rsidRDefault="00A07D0E" w:rsidP="00E00482">
      <w:pPr>
        <w:tabs>
          <w:tab w:val="left" w:pos="709"/>
        </w:tabs>
        <w:snapToGrid w:val="0"/>
        <w:spacing w:line="300" w:lineRule="exact"/>
      </w:pPr>
    </w:p>
    <w:p w14:paraId="34456214" w14:textId="77777777" w:rsidR="00A07D0E" w:rsidRPr="00FD40A4" w:rsidRDefault="00A07D0E" w:rsidP="00E00482">
      <w:pPr>
        <w:tabs>
          <w:tab w:val="left" w:pos="709"/>
        </w:tabs>
        <w:snapToGrid w:val="0"/>
        <w:spacing w:line="300" w:lineRule="exact"/>
      </w:pPr>
    </w:p>
    <w:p w14:paraId="7A008774" w14:textId="77777777" w:rsidR="00940684" w:rsidRPr="00FD40A4" w:rsidRDefault="00940684" w:rsidP="00E00482">
      <w:pPr>
        <w:tabs>
          <w:tab w:val="left" w:pos="709"/>
        </w:tabs>
        <w:snapToGrid w:val="0"/>
        <w:spacing w:line="300" w:lineRule="exact"/>
      </w:pPr>
    </w:p>
    <w:p w14:paraId="01595705" w14:textId="77777777" w:rsidR="00940684" w:rsidRPr="00FD40A4" w:rsidRDefault="00940684" w:rsidP="00E00482">
      <w:pPr>
        <w:tabs>
          <w:tab w:val="left" w:pos="709"/>
        </w:tabs>
        <w:snapToGrid w:val="0"/>
        <w:spacing w:line="300" w:lineRule="exact"/>
      </w:pPr>
    </w:p>
    <w:p w14:paraId="6B415486" w14:textId="77777777" w:rsidR="00FA3EEF" w:rsidRPr="00FD40A4" w:rsidRDefault="00FA3EEF" w:rsidP="00E00482">
      <w:pPr>
        <w:tabs>
          <w:tab w:val="left" w:pos="709"/>
        </w:tabs>
        <w:snapToGrid w:val="0"/>
        <w:spacing w:line="300" w:lineRule="exact"/>
      </w:pPr>
    </w:p>
    <w:sectPr w:rsidR="00FA3EEF" w:rsidRPr="00FD40A4" w:rsidSect="00114AD0">
      <w:footerReference w:type="default" r:id="rId10"/>
      <w:pgSz w:w="11906" w:h="16838"/>
      <w:pgMar w:top="851" w:right="1276" w:bottom="1701" w:left="1276"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DCBF" w14:textId="77777777" w:rsidR="007C0CCF" w:rsidRDefault="007C0CCF" w:rsidP="00B041FA">
      <w:r>
        <w:separator/>
      </w:r>
    </w:p>
  </w:endnote>
  <w:endnote w:type="continuationSeparator" w:id="0">
    <w:p w14:paraId="64AB6FEB" w14:textId="77777777" w:rsidR="007C0CCF" w:rsidRDefault="007C0CCF" w:rsidP="00B0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一、">
    <w:altName w:val="ＭＳ 明朝"/>
    <w:panose1 w:val="00000000000000000000"/>
    <w:charset w:val="80"/>
    <w:family w:val="roman"/>
    <w:notTrueType/>
    <w:pitch w:val="default"/>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4241"/>
      <w:docPartObj>
        <w:docPartGallery w:val="Page Numbers (Bottom of Page)"/>
        <w:docPartUnique/>
      </w:docPartObj>
    </w:sdtPr>
    <w:sdtEndPr/>
    <w:sdtContent>
      <w:p w14:paraId="15FC4A8C" w14:textId="32FBB83E" w:rsidR="00F000DD" w:rsidRDefault="00F000DD">
        <w:pPr>
          <w:pStyle w:val="a6"/>
          <w:jc w:val="center"/>
        </w:pPr>
        <w:r>
          <w:fldChar w:fldCharType="begin"/>
        </w:r>
        <w:r>
          <w:instrText>PAGE   \* MERGEFORMAT</w:instrText>
        </w:r>
        <w:r>
          <w:fldChar w:fldCharType="separate"/>
        </w:r>
        <w:r w:rsidR="0051163C" w:rsidRPr="0051163C">
          <w:rPr>
            <w:noProof/>
            <w:lang w:val="ja-JP"/>
          </w:rPr>
          <w:t>5</w:t>
        </w:r>
        <w:r>
          <w:fldChar w:fldCharType="end"/>
        </w:r>
      </w:p>
    </w:sdtContent>
  </w:sdt>
  <w:p w14:paraId="3C8AECAF" w14:textId="77777777" w:rsidR="00F000DD" w:rsidRDefault="00F000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FA90" w14:textId="77777777" w:rsidR="007C0CCF" w:rsidRDefault="007C0CCF" w:rsidP="00B041FA">
      <w:r>
        <w:separator/>
      </w:r>
    </w:p>
  </w:footnote>
  <w:footnote w:type="continuationSeparator" w:id="0">
    <w:p w14:paraId="1A720BEE" w14:textId="77777777" w:rsidR="007C0CCF" w:rsidRDefault="007C0CCF" w:rsidP="00B04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2A"/>
    <w:multiLevelType w:val="hybridMultilevel"/>
    <w:tmpl w:val="283A9D1A"/>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02633443"/>
    <w:multiLevelType w:val="hybridMultilevel"/>
    <w:tmpl w:val="7C36A7BC"/>
    <w:lvl w:ilvl="0" w:tplc="FEF81CD8">
      <w:start w:val="1"/>
      <w:numFmt w:val="bullet"/>
      <w:lvlText w:val="・"/>
      <w:lvlJc w:val="left"/>
      <w:pPr>
        <w:ind w:left="2141" w:hanging="440"/>
      </w:pPr>
      <w:rPr>
        <w:rFonts w:ascii="HG丸ｺﾞｼｯｸM-PRO" w:eastAsia="HG丸ｺﾞｼｯｸM-PRO" w:hAnsi="Century" w:cs="Times New Roman" w:hint="eastAsia"/>
      </w:rPr>
    </w:lvl>
    <w:lvl w:ilvl="1" w:tplc="FFFFFFFF" w:tentative="1">
      <w:start w:val="1"/>
      <w:numFmt w:val="bullet"/>
      <w:lvlText w:val=""/>
      <w:lvlJc w:val="left"/>
      <w:pPr>
        <w:tabs>
          <w:tab w:val="num" w:pos="2541"/>
        </w:tabs>
        <w:ind w:left="2541" w:hanging="420"/>
      </w:pPr>
      <w:rPr>
        <w:rFonts w:ascii="Wingdings" w:hAnsi="Wingdings" w:hint="default"/>
      </w:rPr>
    </w:lvl>
    <w:lvl w:ilvl="2" w:tplc="FFFFFFFF" w:tentative="1">
      <w:start w:val="1"/>
      <w:numFmt w:val="bullet"/>
      <w:lvlText w:val=""/>
      <w:lvlJc w:val="left"/>
      <w:pPr>
        <w:tabs>
          <w:tab w:val="num" w:pos="2961"/>
        </w:tabs>
        <w:ind w:left="2961" w:hanging="420"/>
      </w:pPr>
      <w:rPr>
        <w:rFonts w:ascii="Wingdings" w:hAnsi="Wingdings" w:hint="default"/>
      </w:rPr>
    </w:lvl>
    <w:lvl w:ilvl="3" w:tplc="FFFFFFFF" w:tentative="1">
      <w:start w:val="1"/>
      <w:numFmt w:val="bullet"/>
      <w:lvlText w:val=""/>
      <w:lvlJc w:val="left"/>
      <w:pPr>
        <w:tabs>
          <w:tab w:val="num" w:pos="3381"/>
        </w:tabs>
        <w:ind w:left="3381" w:hanging="420"/>
      </w:pPr>
      <w:rPr>
        <w:rFonts w:ascii="Wingdings" w:hAnsi="Wingdings" w:hint="default"/>
      </w:rPr>
    </w:lvl>
    <w:lvl w:ilvl="4" w:tplc="FFFFFFFF" w:tentative="1">
      <w:start w:val="1"/>
      <w:numFmt w:val="bullet"/>
      <w:lvlText w:val=""/>
      <w:lvlJc w:val="left"/>
      <w:pPr>
        <w:tabs>
          <w:tab w:val="num" w:pos="3801"/>
        </w:tabs>
        <w:ind w:left="3801" w:hanging="420"/>
      </w:pPr>
      <w:rPr>
        <w:rFonts w:ascii="Wingdings" w:hAnsi="Wingdings" w:hint="default"/>
      </w:rPr>
    </w:lvl>
    <w:lvl w:ilvl="5" w:tplc="FFFFFFFF" w:tentative="1">
      <w:start w:val="1"/>
      <w:numFmt w:val="bullet"/>
      <w:lvlText w:val=""/>
      <w:lvlJc w:val="left"/>
      <w:pPr>
        <w:tabs>
          <w:tab w:val="num" w:pos="4221"/>
        </w:tabs>
        <w:ind w:left="4221" w:hanging="420"/>
      </w:pPr>
      <w:rPr>
        <w:rFonts w:ascii="Wingdings" w:hAnsi="Wingdings" w:hint="default"/>
      </w:rPr>
    </w:lvl>
    <w:lvl w:ilvl="6" w:tplc="FFFFFFFF" w:tentative="1">
      <w:start w:val="1"/>
      <w:numFmt w:val="bullet"/>
      <w:lvlText w:val=""/>
      <w:lvlJc w:val="left"/>
      <w:pPr>
        <w:tabs>
          <w:tab w:val="num" w:pos="4641"/>
        </w:tabs>
        <w:ind w:left="4641" w:hanging="420"/>
      </w:pPr>
      <w:rPr>
        <w:rFonts w:ascii="Wingdings" w:hAnsi="Wingdings" w:hint="default"/>
      </w:rPr>
    </w:lvl>
    <w:lvl w:ilvl="7" w:tplc="FFFFFFFF" w:tentative="1">
      <w:start w:val="1"/>
      <w:numFmt w:val="bullet"/>
      <w:lvlText w:val=""/>
      <w:lvlJc w:val="left"/>
      <w:pPr>
        <w:tabs>
          <w:tab w:val="num" w:pos="5061"/>
        </w:tabs>
        <w:ind w:left="5061" w:hanging="420"/>
      </w:pPr>
      <w:rPr>
        <w:rFonts w:ascii="Wingdings" w:hAnsi="Wingdings" w:hint="default"/>
      </w:rPr>
    </w:lvl>
    <w:lvl w:ilvl="8" w:tplc="FFFFFFFF" w:tentative="1">
      <w:start w:val="1"/>
      <w:numFmt w:val="bullet"/>
      <w:lvlText w:val=""/>
      <w:lvlJc w:val="left"/>
      <w:pPr>
        <w:tabs>
          <w:tab w:val="num" w:pos="5481"/>
        </w:tabs>
        <w:ind w:left="5481" w:hanging="420"/>
      </w:pPr>
      <w:rPr>
        <w:rFonts w:ascii="Wingdings" w:hAnsi="Wingdings" w:hint="default"/>
      </w:rPr>
    </w:lvl>
  </w:abstractNum>
  <w:abstractNum w:abstractNumId="2" w15:restartNumberingAfterBreak="0">
    <w:nsid w:val="038077CE"/>
    <w:multiLevelType w:val="hybridMultilevel"/>
    <w:tmpl w:val="3D74FCBA"/>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03EC2403"/>
    <w:multiLevelType w:val="hybridMultilevel"/>
    <w:tmpl w:val="C17419CE"/>
    <w:lvl w:ilvl="0" w:tplc="4080E54E">
      <w:start w:val="1"/>
      <w:numFmt w:val="decimalEnclosedCircle"/>
      <w:lvlText w:val="%1"/>
      <w:lvlJc w:val="left"/>
      <w:pPr>
        <w:tabs>
          <w:tab w:val="num" w:pos="360"/>
        </w:tabs>
        <w:ind w:left="360" w:hanging="360"/>
      </w:pPr>
      <w:rPr>
        <w:rFonts w:ascii="ＭＳ Ｐゴシック" w:eastAsia="ＭＳ Ｐゴシック" w:hAnsi="ＭＳ Ｐゴシック"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1265B4"/>
    <w:multiLevelType w:val="hybridMultilevel"/>
    <w:tmpl w:val="5824B0A0"/>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 w15:restartNumberingAfterBreak="0">
    <w:nsid w:val="08026B73"/>
    <w:multiLevelType w:val="hybridMultilevel"/>
    <w:tmpl w:val="9F00613E"/>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094F5522"/>
    <w:multiLevelType w:val="hybridMultilevel"/>
    <w:tmpl w:val="5E347352"/>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09507AA2"/>
    <w:multiLevelType w:val="hybridMultilevel"/>
    <w:tmpl w:val="B6649804"/>
    <w:lvl w:ilvl="0" w:tplc="7B167A70">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0B4505A2"/>
    <w:multiLevelType w:val="hybridMultilevel"/>
    <w:tmpl w:val="5AB42E88"/>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9" w15:restartNumberingAfterBreak="0">
    <w:nsid w:val="0B5C0BD7"/>
    <w:multiLevelType w:val="hybridMultilevel"/>
    <w:tmpl w:val="582E789C"/>
    <w:lvl w:ilvl="0" w:tplc="0D362E18">
      <w:start w:val="1"/>
      <w:numFmt w:val="japaneseCount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FA2230"/>
    <w:multiLevelType w:val="hybridMultilevel"/>
    <w:tmpl w:val="990CD3E4"/>
    <w:lvl w:ilvl="0" w:tplc="89D64F56">
      <w:start w:val="1"/>
      <w:numFmt w:val="japaneseCounting"/>
      <w:lvlText w:val="%1、"/>
      <w:lvlJc w:val="left"/>
      <w:pPr>
        <w:ind w:left="418" w:hanging="420"/>
      </w:pPr>
      <w:rPr>
        <w:rFonts w:hint="default"/>
        <w:lang w:val="en-US"/>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1" w15:restartNumberingAfterBreak="0">
    <w:nsid w:val="12FB4BE4"/>
    <w:multiLevelType w:val="hybridMultilevel"/>
    <w:tmpl w:val="41584D68"/>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2" w15:restartNumberingAfterBreak="0">
    <w:nsid w:val="13526A6F"/>
    <w:multiLevelType w:val="hybridMultilevel"/>
    <w:tmpl w:val="EEFCC74C"/>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3" w15:restartNumberingAfterBreak="0">
    <w:nsid w:val="14007E59"/>
    <w:multiLevelType w:val="hybridMultilevel"/>
    <w:tmpl w:val="1BC8297A"/>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4" w15:restartNumberingAfterBreak="0">
    <w:nsid w:val="145C5169"/>
    <w:multiLevelType w:val="hybridMultilevel"/>
    <w:tmpl w:val="D9342852"/>
    <w:lvl w:ilvl="0" w:tplc="0D362E18">
      <w:start w:val="1"/>
      <w:numFmt w:val="japaneseCounting"/>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5" w15:restartNumberingAfterBreak="0">
    <w:nsid w:val="19CF5B95"/>
    <w:multiLevelType w:val="hybridMultilevel"/>
    <w:tmpl w:val="B30ED462"/>
    <w:lvl w:ilvl="0" w:tplc="0409000F">
      <w:start w:val="1"/>
      <w:numFmt w:val="decimal"/>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6" w15:restartNumberingAfterBreak="0">
    <w:nsid w:val="1D5866BD"/>
    <w:multiLevelType w:val="hybridMultilevel"/>
    <w:tmpl w:val="06960510"/>
    <w:lvl w:ilvl="0" w:tplc="A6AED1CC">
      <w:start w:val="1"/>
      <w:numFmt w:val="japaneseCounting"/>
      <w:lvlText w:val="%1、"/>
      <w:lvlJc w:val="left"/>
      <w:pPr>
        <w:ind w:left="418" w:hanging="420"/>
      </w:pPr>
      <w:rPr>
        <w:rFonts w:hint="default"/>
        <w:b w:val="0"/>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7" w15:restartNumberingAfterBreak="0">
    <w:nsid w:val="1DB438E0"/>
    <w:multiLevelType w:val="hybridMultilevel"/>
    <w:tmpl w:val="3314CF60"/>
    <w:lvl w:ilvl="0" w:tplc="0D362E18">
      <w:start w:val="1"/>
      <w:numFmt w:val="japaneseCounting"/>
      <w:lvlText w:val="%1、"/>
      <w:lvlJc w:val="left"/>
      <w:pPr>
        <w:ind w:left="71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FBE663F"/>
    <w:multiLevelType w:val="hybridMultilevel"/>
    <w:tmpl w:val="547EE936"/>
    <w:lvl w:ilvl="0" w:tplc="72048602">
      <w:start w:val="1"/>
      <w:numFmt w:val="decimal"/>
      <w:lvlText w:val="%1."/>
      <w:lvlJc w:val="left"/>
      <w:pPr>
        <w:ind w:left="672" w:hanging="420"/>
      </w:pPr>
      <w:rPr>
        <w:rFonts w:hint="default"/>
        <w:color w:val="auto"/>
      </w:rPr>
    </w:lvl>
    <w:lvl w:ilvl="1" w:tplc="04090017">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9" w15:restartNumberingAfterBreak="0">
    <w:nsid w:val="1FEC547C"/>
    <w:multiLevelType w:val="hybridMultilevel"/>
    <w:tmpl w:val="C3FC19E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0" w15:restartNumberingAfterBreak="0">
    <w:nsid w:val="262F18B5"/>
    <w:multiLevelType w:val="hybridMultilevel"/>
    <w:tmpl w:val="31E4623E"/>
    <w:lvl w:ilvl="0" w:tplc="AE9E56DA">
      <w:start w:val="1"/>
      <w:numFmt w:val="bullet"/>
      <w:lvlText w:val=""/>
      <w:lvlJc w:val="left"/>
      <w:pPr>
        <w:ind w:left="1258" w:hanging="420"/>
      </w:pPr>
      <w:rPr>
        <w:rFonts w:ascii="Wingdings" w:eastAsia="一、"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286D1601"/>
    <w:multiLevelType w:val="hybridMultilevel"/>
    <w:tmpl w:val="2B0498C2"/>
    <w:lvl w:ilvl="0" w:tplc="FEF81CD8">
      <w:start w:val="1"/>
      <w:numFmt w:val="bullet"/>
      <w:lvlText w:val="・"/>
      <w:lvlJc w:val="left"/>
      <w:pPr>
        <w:ind w:left="440" w:hanging="44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CA31CCF"/>
    <w:multiLevelType w:val="hybridMultilevel"/>
    <w:tmpl w:val="F92C8F6C"/>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3" w15:restartNumberingAfterBreak="0">
    <w:nsid w:val="2CBC5729"/>
    <w:multiLevelType w:val="hybridMultilevel"/>
    <w:tmpl w:val="590805E0"/>
    <w:lvl w:ilvl="0" w:tplc="04090001">
      <w:start w:val="1"/>
      <w:numFmt w:val="bullet"/>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24" w15:restartNumberingAfterBreak="0">
    <w:nsid w:val="31AB2267"/>
    <w:multiLevelType w:val="hybridMultilevel"/>
    <w:tmpl w:val="DBC4A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624DF1"/>
    <w:multiLevelType w:val="hybridMultilevel"/>
    <w:tmpl w:val="9964369A"/>
    <w:lvl w:ilvl="0" w:tplc="AE9E56DA">
      <w:start w:val="1"/>
      <w:numFmt w:val="bullet"/>
      <w:lvlText w:val=""/>
      <w:lvlJc w:val="left"/>
      <w:pPr>
        <w:ind w:left="418" w:hanging="420"/>
      </w:pPr>
      <w:rPr>
        <w:rFonts w:ascii="Wingdings" w:eastAsia="一、"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BA1AE3"/>
    <w:multiLevelType w:val="hybridMultilevel"/>
    <w:tmpl w:val="6CA448B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776023"/>
    <w:multiLevelType w:val="hybridMultilevel"/>
    <w:tmpl w:val="5616F80A"/>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8" w15:restartNumberingAfterBreak="0">
    <w:nsid w:val="3DD97C6A"/>
    <w:multiLevelType w:val="hybridMultilevel"/>
    <w:tmpl w:val="02941F40"/>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9" w15:restartNumberingAfterBreak="0">
    <w:nsid w:val="417C7618"/>
    <w:multiLevelType w:val="hybridMultilevel"/>
    <w:tmpl w:val="0E5648F2"/>
    <w:lvl w:ilvl="0" w:tplc="FEF81CD8">
      <w:start w:val="1"/>
      <w:numFmt w:val="bullet"/>
      <w:lvlText w:val="・"/>
      <w:lvlJc w:val="left"/>
      <w:pPr>
        <w:ind w:left="440" w:hanging="440"/>
      </w:pPr>
      <w:rPr>
        <w:rFonts w:ascii="HG丸ｺﾞｼｯｸM-PRO" w:eastAsia="HG丸ｺﾞｼｯｸM-PRO" w:hAnsi="Century"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455C10D5"/>
    <w:multiLevelType w:val="hybridMultilevel"/>
    <w:tmpl w:val="547EE936"/>
    <w:lvl w:ilvl="0" w:tplc="72048602">
      <w:start w:val="1"/>
      <w:numFmt w:val="decimal"/>
      <w:lvlText w:val="%1."/>
      <w:lvlJc w:val="left"/>
      <w:pPr>
        <w:ind w:left="672" w:hanging="420"/>
      </w:pPr>
      <w:rPr>
        <w:rFonts w:hint="default"/>
        <w:color w:val="auto"/>
      </w:rPr>
    </w:lvl>
    <w:lvl w:ilvl="1" w:tplc="04090017">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1" w15:restartNumberingAfterBreak="0">
    <w:nsid w:val="484B3BD0"/>
    <w:multiLevelType w:val="hybridMultilevel"/>
    <w:tmpl w:val="45A8B6FE"/>
    <w:lvl w:ilvl="0" w:tplc="FEF81CD8">
      <w:start w:val="1"/>
      <w:numFmt w:val="bullet"/>
      <w:lvlText w:val="・"/>
      <w:lvlJc w:val="left"/>
      <w:pPr>
        <w:ind w:left="440" w:hanging="440"/>
      </w:pPr>
      <w:rPr>
        <w:rFonts w:ascii="HG丸ｺﾞｼｯｸM-PRO" w:eastAsia="HG丸ｺﾞｼｯｸM-PRO" w:hAnsi="Century"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48F34F09"/>
    <w:multiLevelType w:val="hybridMultilevel"/>
    <w:tmpl w:val="FB64E322"/>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3" w15:restartNumberingAfterBreak="0">
    <w:nsid w:val="49A220F3"/>
    <w:multiLevelType w:val="hybridMultilevel"/>
    <w:tmpl w:val="69AC5D3A"/>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4" w15:restartNumberingAfterBreak="0">
    <w:nsid w:val="5A8850D2"/>
    <w:multiLevelType w:val="hybridMultilevel"/>
    <w:tmpl w:val="13C6F94E"/>
    <w:lvl w:ilvl="0" w:tplc="0409000F">
      <w:start w:val="1"/>
      <w:numFmt w:val="decimal"/>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5" w15:restartNumberingAfterBreak="0">
    <w:nsid w:val="603C328A"/>
    <w:multiLevelType w:val="hybridMultilevel"/>
    <w:tmpl w:val="51A6A9A2"/>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6" w15:restartNumberingAfterBreak="0">
    <w:nsid w:val="612348EE"/>
    <w:multiLevelType w:val="hybridMultilevel"/>
    <w:tmpl w:val="FB20C55A"/>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7" w15:restartNumberingAfterBreak="0">
    <w:nsid w:val="63E62F2D"/>
    <w:multiLevelType w:val="hybridMultilevel"/>
    <w:tmpl w:val="8A44D6AE"/>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8" w15:restartNumberingAfterBreak="0">
    <w:nsid w:val="66011236"/>
    <w:multiLevelType w:val="hybridMultilevel"/>
    <w:tmpl w:val="077A1DCA"/>
    <w:lvl w:ilvl="0" w:tplc="17604214">
      <w:start w:val="1"/>
      <w:numFmt w:val="bullet"/>
      <w:lvlText w:val="・"/>
      <w:lvlJc w:val="left"/>
      <w:pPr>
        <w:ind w:left="440" w:hanging="440"/>
      </w:pPr>
      <w:rPr>
        <w:rFonts w:ascii="HG丸ｺﾞｼｯｸM-PRO" w:eastAsia="HG丸ｺﾞｼｯｸM-PRO" w:hAnsi="Century"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AF21BF"/>
    <w:multiLevelType w:val="hybridMultilevel"/>
    <w:tmpl w:val="C9A6585C"/>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0" w15:restartNumberingAfterBreak="0">
    <w:nsid w:val="6E770EEB"/>
    <w:multiLevelType w:val="hybridMultilevel"/>
    <w:tmpl w:val="227E99BA"/>
    <w:lvl w:ilvl="0" w:tplc="0409000F">
      <w:start w:val="1"/>
      <w:numFmt w:val="decimal"/>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1" w15:restartNumberingAfterBreak="0">
    <w:nsid w:val="71A34628"/>
    <w:multiLevelType w:val="hybridMultilevel"/>
    <w:tmpl w:val="877E8100"/>
    <w:lvl w:ilvl="0" w:tplc="FEF81CD8">
      <w:start w:val="1"/>
      <w:numFmt w:val="bullet"/>
      <w:lvlText w:val="・"/>
      <w:lvlJc w:val="left"/>
      <w:pPr>
        <w:ind w:left="440" w:hanging="440"/>
      </w:pPr>
      <w:rPr>
        <w:rFonts w:ascii="HG丸ｺﾞｼｯｸM-PRO" w:eastAsia="HG丸ｺﾞｼｯｸM-PRO"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20D3756"/>
    <w:multiLevelType w:val="hybridMultilevel"/>
    <w:tmpl w:val="8B662E40"/>
    <w:lvl w:ilvl="0" w:tplc="501CB5B6">
      <w:start w:val="5"/>
      <w:numFmt w:val="bullet"/>
      <w:lvlText w:val="-"/>
      <w:lvlJc w:val="left"/>
      <w:pPr>
        <w:ind w:left="800" w:hanging="360"/>
      </w:pPr>
      <w:rPr>
        <w:rFonts w:ascii="ＭＳ ゴシック" w:eastAsia="ＭＳ ゴシック" w:hAnsi="ＭＳ ゴシック" w:cs="ＭＳ ゴシック"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3" w15:restartNumberingAfterBreak="0">
    <w:nsid w:val="75301340"/>
    <w:multiLevelType w:val="hybridMultilevel"/>
    <w:tmpl w:val="714E281E"/>
    <w:lvl w:ilvl="0" w:tplc="FEF81CD8">
      <w:start w:val="1"/>
      <w:numFmt w:val="bullet"/>
      <w:lvlText w:val="・"/>
      <w:lvlJc w:val="left"/>
      <w:pPr>
        <w:ind w:left="440" w:hanging="440"/>
      </w:pPr>
      <w:rPr>
        <w:rFonts w:ascii="HG丸ｺﾞｼｯｸM-PRO" w:eastAsia="HG丸ｺﾞｼｯｸM-PRO"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7FE2336"/>
    <w:multiLevelType w:val="hybridMultilevel"/>
    <w:tmpl w:val="9F00613E"/>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5" w15:restartNumberingAfterBreak="0">
    <w:nsid w:val="7D5E5AD3"/>
    <w:multiLevelType w:val="hybridMultilevel"/>
    <w:tmpl w:val="EEFCC74C"/>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6" w15:restartNumberingAfterBreak="0">
    <w:nsid w:val="7DD3682E"/>
    <w:multiLevelType w:val="hybridMultilevel"/>
    <w:tmpl w:val="D812CC90"/>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7" w15:restartNumberingAfterBreak="0">
    <w:nsid w:val="7F104ADB"/>
    <w:multiLevelType w:val="hybridMultilevel"/>
    <w:tmpl w:val="4AB6C05C"/>
    <w:lvl w:ilvl="0" w:tplc="0D362E18">
      <w:start w:val="1"/>
      <w:numFmt w:val="japaneseCounting"/>
      <w:lvlText w:val="%1、"/>
      <w:lvlJc w:val="left"/>
      <w:pPr>
        <w:ind w:left="418" w:hanging="4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1888956550">
    <w:abstractNumId w:val="3"/>
  </w:num>
  <w:num w:numId="2" w16cid:durableId="582494462">
    <w:abstractNumId w:val="41"/>
  </w:num>
  <w:num w:numId="3" w16cid:durableId="1939369406">
    <w:abstractNumId w:val="29"/>
  </w:num>
  <w:num w:numId="4" w16cid:durableId="1983340832">
    <w:abstractNumId w:val="38"/>
  </w:num>
  <w:num w:numId="5" w16cid:durableId="1978798381">
    <w:abstractNumId w:val="42"/>
  </w:num>
  <w:num w:numId="6" w16cid:durableId="893665017">
    <w:abstractNumId w:val="31"/>
  </w:num>
  <w:num w:numId="7" w16cid:durableId="857230941">
    <w:abstractNumId w:val="7"/>
  </w:num>
  <w:num w:numId="8" w16cid:durableId="608512730">
    <w:abstractNumId w:val="43"/>
  </w:num>
  <w:num w:numId="9" w16cid:durableId="353311951">
    <w:abstractNumId w:val="1"/>
  </w:num>
  <w:num w:numId="10" w16cid:durableId="1985885139">
    <w:abstractNumId w:val="21"/>
  </w:num>
  <w:num w:numId="11" w16cid:durableId="1504586819">
    <w:abstractNumId w:val="25"/>
  </w:num>
  <w:num w:numId="12" w16cid:durableId="1988853207">
    <w:abstractNumId w:val="14"/>
  </w:num>
  <w:num w:numId="13" w16cid:durableId="1379667158">
    <w:abstractNumId w:val="17"/>
  </w:num>
  <w:num w:numId="14" w16cid:durableId="2082829215">
    <w:abstractNumId w:val="20"/>
  </w:num>
  <w:num w:numId="15" w16cid:durableId="665667385">
    <w:abstractNumId w:val="8"/>
  </w:num>
  <w:num w:numId="16" w16cid:durableId="876545602">
    <w:abstractNumId w:val="2"/>
  </w:num>
  <w:num w:numId="17" w16cid:durableId="754591576">
    <w:abstractNumId w:val="5"/>
  </w:num>
  <w:num w:numId="18" w16cid:durableId="2028020895">
    <w:abstractNumId w:val="44"/>
  </w:num>
  <w:num w:numId="19" w16cid:durableId="647435640">
    <w:abstractNumId w:val="39"/>
  </w:num>
  <w:num w:numId="20" w16cid:durableId="1117019868">
    <w:abstractNumId w:val="6"/>
  </w:num>
  <w:num w:numId="21" w16cid:durableId="1571693342">
    <w:abstractNumId w:val="28"/>
  </w:num>
  <w:num w:numId="22" w16cid:durableId="40520523">
    <w:abstractNumId w:val="35"/>
  </w:num>
  <w:num w:numId="23" w16cid:durableId="1896088480">
    <w:abstractNumId w:val="11"/>
  </w:num>
  <w:num w:numId="24" w16cid:durableId="1174996460">
    <w:abstractNumId w:val="37"/>
  </w:num>
  <w:num w:numId="25" w16cid:durableId="435635590">
    <w:abstractNumId w:val="13"/>
  </w:num>
  <w:num w:numId="26" w16cid:durableId="277757224">
    <w:abstractNumId w:val="0"/>
  </w:num>
  <w:num w:numId="27" w16cid:durableId="581182982">
    <w:abstractNumId w:val="16"/>
  </w:num>
  <w:num w:numId="28" w16cid:durableId="867958897">
    <w:abstractNumId w:val="15"/>
  </w:num>
  <w:num w:numId="29" w16cid:durableId="1598097799">
    <w:abstractNumId w:val="34"/>
  </w:num>
  <w:num w:numId="30" w16cid:durableId="2049645494">
    <w:abstractNumId w:val="40"/>
  </w:num>
  <w:num w:numId="31" w16cid:durableId="711610241">
    <w:abstractNumId w:val="32"/>
  </w:num>
  <w:num w:numId="32" w16cid:durableId="1745293774">
    <w:abstractNumId w:val="10"/>
  </w:num>
  <w:num w:numId="33" w16cid:durableId="365519564">
    <w:abstractNumId w:val="46"/>
  </w:num>
  <w:num w:numId="34" w16cid:durableId="498426014">
    <w:abstractNumId w:val="22"/>
  </w:num>
  <w:num w:numId="35" w16cid:durableId="1766459493">
    <w:abstractNumId w:val="27"/>
  </w:num>
  <w:num w:numId="36" w16cid:durableId="47538942">
    <w:abstractNumId w:val="4"/>
  </w:num>
  <w:num w:numId="37" w16cid:durableId="139423083">
    <w:abstractNumId w:val="47"/>
  </w:num>
  <w:num w:numId="38" w16cid:durableId="1658991149">
    <w:abstractNumId w:val="33"/>
  </w:num>
  <w:num w:numId="39" w16cid:durableId="1015307974">
    <w:abstractNumId w:val="12"/>
  </w:num>
  <w:num w:numId="40" w16cid:durableId="1136294350">
    <w:abstractNumId w:val="45"/>
  </w:num>
  <w:num w:numId="41" w16cid:durableId="652218328">
    <w:abstractNumId w:val="23"/>
  </w:num>
  <w:num w:numId="42" w16cid:durableId="1725716757">
    <w:abstractNumId w:val="9"/>
  </w:num>
  <w:num w:numId="43" w16cid:durableId="2016298941">
    <w:abstractNumId w:val="18"/>
  </w:num>
  <w:num w:numId="44" w16cid:durableId="622882224">
    <w:abstractNumId w:val="36"/>
  </w:num>
  <w:num w:numId="45" w16cid:durableId="509102741">
    <w:abstractNumId w:val="19"/>
  </w:num>
  <w:num w:numId="46" w16cid:durableId="1337155302">
    <w:abstractNumId w:val="24"/>
  </w:num>
  <w:num w:numId="47" w16cid:durableId="1905797232">
    <w:abstractNumId w:val="30"/>
  </w:num>
  <w:num w:numId="48" w16cid:durableId="16051840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77"/>
    <w:rsid w:val="00001055"/>
    <w:rsid w:val="00003A1E"/>
    <w:rsid w:val="00011A50"/>
    <w:rsid w:val="00022E3B"/>
    <w:rsid w:val="00047828"/>
    <w:rsid w:val="00074606"/>
    <w:rsid w:val="0007467A"/>
    <w:rsid w:val="000C15C7"/>
    <w:rsid w:val="000D4654"/>
    <w:rsid w:val="00106B50"/>
    <w:rsid w:val="00114AD0"/>
    <w:rsid w:val="00116D2A"/>
    <w:rsid w:val="001333F9"/>
    <w:rsid w:val="00136C4F"/>
    <w:rsid w:val="001447DE"/>
    <w:rsid w:val="00145154"/>
    <w:rsid w:val="0014622B"/>
    <w:rsid w:val="001648E8"/>
    <w:rsid w:val="001B0384"/>
    <w:rsid w:val="001E6744"/>
    <w:rsid w:val="001F0797"/>
    <w:rsid w:val="00220500"/>
    <w:rsid w:val="00221453"/>
    <w:rsid w:val="00235E78"/>
    <w:rsid w:val="00254941"/>
    <w:rsid w:val="00260C70"/>
    <w:rsid w:val="002638CF"/>
    <w:rsid w:val="0026729C"/>
    <w:rsid w:val="00284BC3"/>
    <w:rsid w:val="00286FD9"/>
    <w:rsid w:val="0028766B"/>
    <w:rsid w:val="00297F98"/>
    <w:rsid w:val="002C1FA5"/>
    <w:rsid w:val="002D0266"/>
    <w:rsid w:val="002E556B"/>
    <w:rsid w:val="002F3EB3"/>
    <w:rsid w:val="00316E83"/>
    <w:rsid w:val="00337DF1"/>
    <w:rsid w:val="00386270"/>
    <w:rsid w:val="003D421E"/>
    <w:rsid w:val="003D483B"/>
    <w:rsid w:val="003D6277"/>
    <w:rsid w:val="003E33D4"/>
    <w:rsid w:val="00400334"/>
    <w:rsid w:val="00411B09"/>
    <w:rsid w:val="00412C29"/>
    <w:rsid w:val="0041375B"/>
    <w:rsid w:val="00424724"/>
    <w:rsid w:val="00426353"/>
    <w:rsid w:val="00432F16"/>
    <w:rsid w:val="00435F67"/>
    <w:rsid w:val="00447158"/>
    <w:rsid w:val="004477E7"/>
    <w:rsid w:val="00457356"/>
    <w:rsid w:val="00465D66"/>
    <w:rsid w:val="0047134C"/>
    <w:rsid w:val="00493040"/>
    <w:rsid w:val="0049614E"/>
    <w:rsid w:val="004A7E6D"/>
    <w:rsid w:val="004B137C"/>
    <w:rsid w:val="004D1559"/>
    <w:rsid w:val="0050259F"/>
    <w:rsid w:val="0051163C"/>
    <w:rsid w:val="00563A33"/>
    <w:rsid w:val="00566CCE"/>
    <w:rsid w:val="00593813"/>
    <w:rsid w:val="005B00A8"/>
    <w:rsid w:val="005E1CC0"/>
    <w:rsid w:val="005F0B07"/>
    <w:rsid w:val="00605A02"/>
    <w:rsid w:val="0062351A"/>
    <w:rsid w:val="006402FD"/>
    <w:rsid w:val="00647C53"/>
    <w:rsid w:val="00686219"/>
    <w:rsid w:val="006A68F8"/>
    <w:rsid w:val="006B72BF"/>
    <w:rsid w:val="006C6231"/>
    <w:rsid w:val="006F39C2"/>
    <w:rsid w:val="00705B0B"/>
    <w:rsid w:val="007204D8"/>
    <w:rsid w:val="00745C85"/>
    <w:rsid w:val="007530F6"/>
    <w:rsid w:val="00760BA9"/>
    <w:rsid w:val="007812D4"/>
    <w:rsid w:val="00787282"/>
    <w:rsid w:val="00790908"/>
    <w:rsid w:val="007A3816"/>
    <w:rsid w:val="007A76FA"/>
    <w:rsid w:val="007B3408"/>
    <w:rsid w:val="007C0CCF"/>
    <w:rsid w:val="007D1881"/>
    <w:rsid w:val="007F7A9E"/>
    <w:rsid w:val="00803771"/>
    <w:rsid w:val="00803F8F"/>
    <w:rsid w:val="00842AE9"/>
    <w:rsid w:val="00860023"/>
    <w:rsid w:val="00881772"/>
    <w:rsid w:val="008A565D"/>
    <w:rsid w:val="008B60C5"/>
    <w:rsid w:val="008D1265"/>
    <w:rsid w:val="008D3C39"/>
    <w:rsid w:val="008F4879"/>
    <w:rsid w:val="00921C26"/>
    <w:rsid w:val="00940684"/>
    <w:rsid w:val="00944588"/>
    <w:rsid w:val="00945CA8"/>
    <w:rsid w:val="00945D2D"/>
    <w:rsid w:val="0098090D"/>
    <w:rsid w:val="00982C79"/>
    <w:rsid w:val="009842E0"/>
    <w:rsid w:val="009A08F4"/>
    <w:rsid w:val="009A2472"/>
    <w:rsid w:val="009E30DA"/>
    <w:rsid w:val="009F0F21"/>
    <w:rsid w:val="00A00DB6"/>
    <w:rsid w:val="00A07D0E"/>
    <w:rsid w:val="00A17BDB"/>
    <w:rsid w:val="00A63642"/>
    <w:rsid w:val="00A64A77"/>
    <w:rsid w:val="00A7567E"/>
    <w:rsid w:val="00A85B8B"/>
    <w:rsid w:val="00A93A3A"/>
    <w:rsid w:val="00B041FA"/>
    <w:rsid w:val="00B15632"/>
    <w:rsid w:val="00B34DD4"/>
    <w:rsid w:val="00B3677E"/>
    <w:rsid w:val="00B546B0"/>
    <w:rsid w:val="00B77B16"/>
    <w:rsid w:val="00B8283E"/>
    <w:rsid w:val="00B828F3"/>
    <w:rsid w:val="00BE0822"/>
    <w:rsid w:val="00BE2DC9"/>
    <w:rsid w:val="00BE74EC"/>
    <w:rsid w:val="00BF2979"/>
    <w:rsid w:val="00C042FD"/>
    <w:rsid w:val="00C1755F"/>
    <w:rsid w:val="00C50E3C"/>
    <w:rsid w:val="00C6031D"/>
    <w:rsid w:val="00C80957"/>
    <w:rsid w:val="00C8204B"/>
    <w:rsid w:val="00CC38B1"/>
    <w:rsid w:val="00CD0F4C"/>
    <w:rsid w:val="00CD7720"/>
    <w:rsid w:val="00D133DC"/>
    <w:rsid w:val="00D148A5"/>
    <w:rsid w:val="00D7127A"/>
    <w:rsid w:val="00D75667"/>
    <w:rsid w:val="00D94F2F"/>
    <w:rsid w:val="00DA05BB"/>
    <w:rsid w:val="00DC2D96"/>
    <w:rsid w:val="00DD17D7"/>
    <w:rsid w:val="00DE1BDE"/>
    <w:rsid w:val="00E00482"/>
    <w:rsid w:val="00E20FDE"/>
    <w:rsid w:val="00E27717"/>
    <w:rsid w:val="00E4528E"/>
    <w:rsid w:val="00E7352C"/>
    <w:rsid w:val="00E75833"/>
    <w:rsid w:val="00E80F64"/>
    <w:rsid w:val="00E91C2D"/>
    <w:rsid w:val="00E96608"/>
    <w:rsid w:val="00EA22D4"/>
    <w:rsid w:val="00EA756B"/>
    <w:rsid w:val="00EB1E3D"/>
    <w:rsid w:val="00ED65D2"/>
    <w:rsid w:val="00EE106F"/>
    <w:rsid w:val="00EF4FBE"/>
    <w:rsid w:val="00F000DD"/>
    <w:rsid w:val="00F17CA1"/>
    <w:rsid w:val="00F20402"/>
    <w:rsid w:val="00F34BE2"/>
    <w:rsid w:val="00F5687F"/>
    <w:rsid w:val="00F679C4"/>
    <w:rsid w:val="00F80584"/>
    <w:rsid w:val="00F82848"/>
    <w:rsid w:val="00FA08C4"/>
    <w:rsid w:val="00FA231D"/>
    <w:rsid w:val="00FA3EEF"/>
    <w:rsid w:val="00FB7FF3"/>
    <w:rsid w:val="00FD40A4"/>
    <w:rsid w:val="00FE272A"/>
    <w:rsid w:val="00FF3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4EAE8"/>
  <w15:chartTrackingRefBased/>
  <w15:docId w15:val="{C2D892F6-B7E1-4613-96EF-BF532D6D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8B1"/>
  </w:style>
  <w:style w:type="paragraph" w:styleId="1">
    <w:name w:val="heading 1"/>
    <w:basedOn w:val="a"/>
    <w:next w:val="a"/>
    <w:link w:val="10"/>
    <w:uiPriority w:val="9"/>
    <w:qFormat/>
    <w:rsid w:val="00D148A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0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41FA"/>
    <w:pPr>
      <w:tabs>
        <w:tab w:val="center" w:pos="4252"/>
        <w:tab w:val="right" w:pos="8504"/>
      </w:tabs>
      <w:snapToGrid w:val="0"/>
    </w:pPr>
  </w:style>
  <w:style w:type="character" w:customStyle="1" w:styleId="a5">
    <w:name w:val="ヘッダー (文字)"/>
    <w:basedOn w:val="a0"/>
    <w:link w:val="a4"/>
    <w:uiPriority w:val="99"/>
    <w:rsid w:val="00B041FA"/>
  </w:style>
  <w:style w:type="paragraph" w:styleId="a6">
    <w:name w:val="footer"/>
    <w:basedOn w:val="a"/>
    <w:link w:val="a7"/>
    <w:uiPriority w:val="99"/>
    <w:unhideWhenUsed/>
    <w:rsid w:val="00B041FA"/>
    <w:pPr>
      <w:tabs>
        <w:tab w:val="center" w:pos="4252"/>
        <w:tab w:val="right" w:pos="8504"/>
      </w:tabs>
      <w:snapToGrid w:val="0"/>
    </w:pPr>
  </w:style>
  <w:style w:type="character" w:customStyle="1" w:styleId="a7">
    <w:name w:val="フッター (文字)"/>
    <w:basedOn w:val="a0"/>
    <w:link w:val="a6"/>
    <w:uiPriority w:val="99"/>
    <w:rsid w:val="00B041FA"/>
  </w:style>
  <w:style w:type="paragraph" w:styleId="a8">
    <w:name w:val="Balloon Text"/>
    <w:basedOn w:val="a"/>
    <w:link w:val="a9"/>
    <w:uiPriority w:val="99"/>
    <w:semiHidden/>
    <w:unhideWhenUsed/>
    <w:rsid w:val="008817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177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20402"/>
    <w:pPr>
      <w:jc w:val="center"/>
    </w:pPr>
  </w:style>
  <w:style w:type="character" w:customStyle="1" w:styleId="ab">
    <w:name w:val="記 (文字)"/>
    <w:basedOn w:val="a0"/>
    <w:link w:val="aa"/>
    <w:uiPriority w:val="99"/>
    <w:rsid w:val="00F20402"/>
  </w:style>
  <w:style w:type="paragraph" w:styleId="ac">
    <w:name w:val="Closing"/>
    <w:basedOn w:val="a"/>
    <w:link w:val="ad"/>
    <w:uiPriority w:val="99"/>
    <w:unhideWhenUsed/>
    <w:rsid w:val="00F20402"/>
    <w:pPr>
      <w:jc w:val="right"/>
    </w:pPr>
  </w:style>
  <w:style w:type="character" w:customStyle="1" w:styleId="ad">
    <w:name w:val="結語 (文字)"/>
    <w:basedOn w:val="a0"/>
    <w:link w:val="ac"/>
    <w:uiPriority w:val="99"/>
    <w:rsid w:val="00F20402"/>
  </w:style>
  <w:style w:type="character" w:styleId="ae">
    <w:name w:val="annotation reference"/>
    <w:basedOn w:val="a0"/>
    <w:uiPriority w:val="99"/>
    <w:semiHidden/>
    <w:unhideWhenUsed/>
    <w:rsid w:val="00E75833"/>
    <w:rPr>
      <w:sz w:val="18"/>
      <w:szCs w:val="18"/>
    </w:rPr>
  </w:style>
  <w:style w:type="paragraph" w:styleId="af">
    <w:name w:val="annotation text"/>
    <w:basedOn w:val="a"/>
    <w:link w:val="af0"/>
    <w:uiPriority w:val="99"/>
    <w:semiHidden/>
    <w:unhideWhenUsed/>
    <w:rsid w:val="00E75833"/>
    <w:pPr>
      <w:jc w:val="left"/>
    </w:pPr>
  </w:style>
  <w:style w:type="character" w:customStyle="1" w:styleId="af0">
    <w:name w:val="コメント文字列 (文字)"/>
    <w:basedOn w:val="a0"/>
    <w:link w:val="af"/>
    <w:uiPriority w:val="99"/>
    <w:semiHidden/>
    <w:rsid w:val="00E75833"/>
  </w:style>
  <w:style w:type="paragraph" w:styleId="af1">
    <w:name w:val="annotation subject"/>
    <w:basedOn w:val="af"/>
    <w:next w:val="af"/>
    <w:link w:val="af2"/>
    <w:uiPriority w:val="99"/>
    <w:semiHidden/>
    <w:unhideWhenUsed/>
    <w:rsid w:val="00E75833"/>
    <w:rPr>
      <w:b/>
      <w:bCs/>
    </w:rPr>
  </w:style>
  <w:style w:type="character" w:customStyle="1" w:styleId="af2">
    <w:name w:val="コメント内容 (文字)"/>
    <w:basedOn w:val="af0"/>
    <w:link w:val="af1"/>
    <w:uiPriority w:val="99"/>
    <w:semiHidden/>
    <w:rsid w:val="00E75833"/>
    <w:rPr>
      <w:b/>
      <w:bCs/>
    </w:rPr>
  </w:style>
  <w:style w:type="paragraph" w:styleId="af3">
    <w:name w:val="List Paragraph"/>
    <w:basedOn w:val="a"/>
    <w:uiPriority w:val="34"/>
    <w:qFormat/>
    <w:rsid w:val="00FE272A"/>
    <w:pPr>
      <w:ind w:leftChars="400" w:left="840"/>
    </w:pPr>
  </w:style>
  <w:style w:type="character" w:customStyle="1" w:styleId="10">
    <w:name w:val="見出し 1 (文字)"/>
    <w:basedOn w:val="a0"/>
    <w:link w:val="1"/>
    <w:uiPriority w:val="9"/>
    <w:rsid w:val="00D148A5"/>
    <w:rPr>
      <w:rFonts w:asciiTheme="majorHAnsi" w:eastAsiaTheme="majorEastAsia" w:hAnsiTheme="majorHAnsi" w:cstheme="majorBidi"/>
      <w:sz w:val="24"/>
      <w:szCs w:val="24"/>
    </w:rPr>
  </w:style>
  <w:style w:type="paragraph" w:styleId="af4">
    <w:name w:val="TOC Heading"/>
    <w:basedOn w:val="1"/>
    <w:next w:val="a"/>
    <w:uiPriority w:val="39"/>
    <w:unhideWhenUsed/>
    <w:qFormat/>
    <w:rsid w:val="00D148A5"/>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2638CF"/>
  </w:style>
  <w:style w:type="character" w:styleId="af5">
    <w:name w:val="Hyperlink"/>
    <w:basedOn w:val="a0"/>
    <w:uiPriority w:val="99"/>
    <w:unhideWhenUsed/>
    <w:rsid w:val="002638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98C91-62EF-4D81-B6A6-0FCB7095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8</Pages>
  <Words>3303</Words>
  <Characters>3371</Characters>
  <Application>Microsoft Office Word</Application>
  <DocSecurity>0</DocSecurity>
  <Lines>187</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達生</dc:creator>
  <cp:keywords/>
  <dc:description/>
  <cp:lastModifiedBy>渡辺 雄大</cp:lastModifiedBy>
  <cp:revision>109</cp:revision>
  <cp:lastPrinted>2025-02-18T05:27:00Z</cp:lastPrinted>
  <dcterms:created xsi:type="dcterms:W3CDTF">2024-03-12T07:47:00Z</dcterms:created>
  <dcterms:modified xsi:type="dcterms:W3CDTF">2026-03-19T07:38:00Z</dcterms:modified>
</cp:coreProperties>
</file>